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F1" w:rsidRPr="00EC140F" w:rsidRDefault="00B228F1" w:rsidP="00B228F1">
      <w:pPr>
        <w:jc w:val="center"/>
        <w:rPr>
          <w:b/>
          <w:bCs/>
        </w:rPr>
      </w:pPr>
      <w:r w:rsidRPr="00EC140F">
        <w:rPr>
          <w:b/>
          <w:bCs/>
        </w:rPr>
        <w:t>СОВЕТ ДЕПУТАТОВ СЕЛЬСКОГО ПОСЕЛЕНИЯ  «СЕЛО   ДУДИ»</w:t>
      </w:r>
      <w:r w:rsidRPr="00EC140F">
        <w:rPr>
          <w:b/>
          <w:bCs/>
        </w:rPr>
        <w:br/>
        <w:t>Ульчского муниципального района Хабаровского края</w:t>
      </w:r>
    </w:p>
    <w:p w:rsidR="00B228F1" w:rsidRPr="00EC140F" w:rsidRDefault="00B228F1" w:rsidP="00B228F1">
      <w:pPr>
        <w:rPr>
          <w:b/>
          <w:bCs/>
        </w:rPr>
      </w:pPr>
    </w:p>
    <w:p w:rsidR="00B228F1" w:rsidRDefault="00B228F1" w:rsidP="00B228F1">
      <w:pPr>
        <w:jc w:val="center"/>
        <w:rPr>
          <w:b/>
          <w:bCs/>
        </w:rPr>
      </w:pPr>
    </w:p>
    <w:p w:rsidR="00B228F1" w:rsidRPr="00EC140F" w:rsidRDefault="00B228F1" w:rsidP="00B228F1">
      <w:pPr>
        <w:jc w:val="center"/>
        <w:rPr>
          <w:b/>
          <w:bCs/>
        </w:rPr>
      </w:pPr>
      <w:r>
        <w:rPr>
          <w:b/>
          <w:bCs/>
        </w:rPr>
        <w:t>РЕШЕНИЕ</w:t>
      </w:r>
    </w:p>
    <w:p w:rsidR="00B228F1" w:rsidRPr="00EC140F" w:rsidRDefault="00B228F1" w:rsidP="00B228F1"/>
    <w:p w:rsidR="00B228F1" w:rsidRDefault="00B228F1" w:rsidP="00B228F1">
      <w:pPr>
        <w:jc w:val="both"/>
      </w:pPr>
      <w:r>
        <w:t>16.07.2020</w:t>
      </w:r>
      <w:r w:rsidRPr="00EC140F">
        <w:t xml:space="preserve"> г.                                                                         </w:t>
      </w:r>
      <w:r>
        <w:t xml:space="preserve">                          № 11</w:t>
      </w:r>
    </w:p>
    <w:p w:rsidR="00B228F1" w:rsidRDefault="00B228F1" w:rsidP="00B228F1">
      <w:pPr>
        <w:spacing w:line="240" w:lineRule="exact"/>
        <w:jc w:val="both"/>
        <w:rPr>
          <w:bCs/>
          <w:color w:val="000000"/>
        </w:rPr>
      </w:pPr>
    </w:p>
    <w:p w:rsidR="00B228F1" w:rsidRPr="00853673" w:rsidRDefault="00B228F1" w:rsidP="00B228F1">
      <w:pPr>
        <w:spacing w:line="240" w:lineRule="exact"/>
        <w:jc w:val="both"/>
        <w:rPr>
          <w:bCs/>
          <w:color w:val="000000"/>
        </w:rPr>
      </w:pPr>
      <w:r>
        <w:rPr>
          <w:bCs/>
          <w:color w:val="000000"/>
        </w:rPr>
        <w:t>О</w:t>
      </w:r>
      <w:r w:rsidRPr="00853673">
        <w:rPr>
          <w:bCs/>
          <w:color w:val="000000"/>
        </w:rPr>
        <w:t>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B228F1" w:rsidRPr="00853673" w:rsidRDefault="00B228F1" w:rsidP="00B228F1">
      <w:pPr>
        <w:spacing w:line="240" w:lineRule="exact"/>
        <w:jc w:val="both"/>
        <w:rPr>
          <w:bCs/>
          <w:color w:val="000000"/>
        </w:rPr>
      </w:pPr>
    </w:p>
    <w:p w:rsidR="00B228F1" w:rsidRPr="00853673" w:rsidRDefault="00B228F1" w:rsidP="00B228F1">
      <w:pPr>
        <w:spacing w:line="240" w:lineRule="exact"/>
        <w:jc w:val="both"/>
        <w:rPr>
          <w:bCs/>
          <w:color w:val="000000"/>
        </w:rPr>
      </w:pPr>
    </w:p>
    <w:p w:rsidR="00B228F1" w:rsidRPr="00853673" w:rsidRDefault="00B228F1" w:rsidP="00B228F1">
      <w:pPr>
        <w:ind w:firstLine="709"/>
        <w:jc w:val="both"/>
        <w:rPr>
          <w:color w:val="000000"/>
        </w:rPr>
      </w:pPr>
      <w:r w:rsidRPr="00853673">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Законом Хабаровского края от 26.07.2017 № 272 «Об отдельных вопросах реализации Федерального закона «О противодействии коррупции» в отношении граждан, претендующих на замещение муниципальной должности, и лиц, замещающих муниципальные должности», Совет депутатов сельского поселения «Село Дуди»  Ульчского муниципального района Хабаровского края </w:t>
      </w:r>
    </w:p>
    <w:p w:rsidR="00B228F1" w:rsidRPr="00853673" w:rsidRDefault="00B228F1" w:rsidP="00B228F1">
      <w:pPr>
        <w:ind w:firstLine="709"/>
        <w:jc w:val="both"/>
        <w:rPr>
          <w:color w:val="000000"/>
        </w:rPr>
      </w:pPr>
      <w:r w:rsidRPr="00853673">
        <w:rPr>
          <w:color w:val="000000"/>
        </w:rPr>
        <w:t>РЕШИЛ:</w:t>
      </w:r>
    </w:p>
    <w:p w:rsidR="00B228F1" w:rsidRPr="00853673" w:rsidRDefault="00B228F1" w:rsidP="00B228F1">
      <w:pPr>
        <w:ind w:firstLine="709"/>
        <w:jc w:val="both"/>
        <w:rPr>
          <w:color w:val="000000"/>
        </w:rPr>
      </w:pPr>
      <w:r w:rsidRPr="00853673">
        <w:rPr>
          <w:color w:val="000000"/>
        </w:rPr>
        <w:t>1. Утвердить прилагаемый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B228F1" w:rsidRPr="00853673" w:rsidRDefault="00B228F1" w:rsidP="00B228F1">
      <w:pPr>
        <w:ind w:firstLine="709"/>
        <w:jc w:val="both"/>
        <w:rPr>
          <w:color w:val="000000"/>
        </w:rPr>
      </w:pPr>
      <w:r w:rsidRPr="00853673">
        <w:rPr>
          <w:color w:val="000000"/>
        </w:rPr>
        <w:t>2. Настоящее решение вступает в силу после его официального опубликования (обнародования).</w:t>
      </w:r>
    </w:p>
    <w:p w:rsidR="00B228F1" w:rsidRPr="00853673" w:rsidRDefault="00B228F1" w:rsidP="00B228F1">
      <w:pPr>
        <w:ind w:firstLine="709"/>
        <w:jc w:val="both"/>
        <w:rPr>
          <w:color w:val="000000"/>
        </w:rPr>
      </w:pPr>
    </w:p>
    <w:p w:rsidR="00B228F1" w:rsidRPr="00853673" w:rsidRDefault="00B228F1" w:rsidP="00B228F1">
      <w:pPr>
        <w:rPr>
          <w:color w:val="000000"/>
        </w:rPr>
      </w:pPr>
      <w:r w:rsidRPr="00853673">
        <w:rPr>
          <w:color w:val="000000"/>
        </w:rPr>
        <w:t xml:space="preserve">Председатель Совета депутатов </w:t>
      </w:r>
    </w:p>
    <w:p w:rsidR="00B228F1" w:rsidRPr="00853673" w:rsidRDefault="00B228F1" w:rsidP="00B228F1">
      <w:pPr>
        <w:rPr>
          <w:color w:val="000000"/>
        </w:rPr>
      </w:pPr>
      <w:r w:rsidRPr="00853673">
        <w:rPr>
          <w:color w:val="000000"/>
        </w:rPr>
        <w:t>сельского поселения                                                                            Ю.В.Зубцов</w:t>
      </w:r>
    </w:p>
    <w:p w:rsidR="00B228F1" w:rsidRPr="00853673" w:rsidRDefault="00B228F1" w:rsidP="00B228F1">
      <w:pPr>
        <w:ind w:firstLine="709"/>
        <w:rPr>
          <w:color w:val="000000"/>
        </w:rPr>
      </w:pPr>
    </w:p>
    <w:p w:rsidR="00B228F1" w:rsidRPr="00853673" w:rsidRDefault="00B228F1" w:rsidP="00B228F1">
      <w:pPr>
        <w:ind w:firstLine="709"/>
        <w:rPr>
          <w:color w:val="000000"/>
        </w:rPr>
      </w:pPr>
    </w:p>
    <w:p w:rsidR="00B228F1" w:rsidRPr="00853673" w:rsidRDefault="00B228F1" w:rsidP="00B228F1">
      <w:pPr>
        <w:jc w:val="both"/>
        <w:rPr>
          <w:color w:val="000000"/>
        </w:rPr>
      </w:pPr>
      <w:r w:rsidRPr="00853673">
        <w:rPr>
          <w:color w:val="000000"/>
        </w:rPr>
        <w:t>Глава сельского поселения                                                                  В.Ю.Зубцов</w:t>
      </w:r>
    </w:p>
    <w:p w:rsidR="00B228F1" w:rsidRPr="00853673" w:rsidRDefault="00B228F1" w:rsidP="00B228F1">
      <w:pPr>
        <w:ind w:firstLine="709"/>
        <w:jc w:val="both"/>
        <w:rPr>
          <w:color w:val="000000"/>
        </w:rPr>
      </w:pPr>
    </w:p>
    <w:p w:rsidR="00B228F1" w:rsidRPr="00853673" w:rsidRDefault="00B228F1" w:rsidP="00B228F1">
      <w:pPr>
        <w:spacing w:line="240" w:lineRule="exact"/>
        <w:ind w:left="5103"/>
        <w:jc w:val="both"/>
        <w:rPr>
          <w:color w:val="000000"/>
        </w:rPr>
      </w:pPr>
      <w:r w:rsidRPr="00853673">
        <w:rPr>
          <w:color w:val="000000"/>
        </w:rPr>
        <w:br w:type="page"/>
      </w:r>
      <w:r w:rsidRPr="00853673">
        <w:rPr>
          <w:color w:val="000000"/>
        </w:rPr>
        <w:lastRenderedPageBreak/>
        <w:t>УТВЕРЖДЕН</w:t>
      </w:r>
    </w:p>
    <w:p w:rsidR="00B228F1" w:rsidRPr="00853673" w:rsidRDefault="00B228F1" w:rsidP="00B228F1">
      <w:pPr>
        <w:spacing w:line="240" w:lineRule="exact"/>
        <w:ind w:left="5103"/>
        <w:jc w:val="both"/>
        <w:rPr>
          <w:color w:val="000000"/>
        </w:rPr>
      </w:pPr>
      <w:r w:rsidRPr="00853673">
        <w:rPr>
          <w:color w:val="000000"/>
        </w:rPr>
        <w:t>решением Совета депутатов сельского поселения «Село Дуди»</w:t>
      </w:r>
    </w:p>
    <w:p w:rsidR="00B228F1" w:rsidRPr="00853673" w:rsidRDefault="00B228F1" w:rsidP="00B228F1">
      <w:pPr>
        <w:spacing w:line="240" w:lineRule="exact"/>
        <w:ind w:left="5103"/>
        <w:jc w:val="both"/>
        <w:rPr>
          <w:color w:val="000000"/>
        </w:rPr>
      </w:pPr>
      <w:r w:rsidRPr="00853673">
        <w:rPr>
          <w:color w:val="000000"/>
        </w:rPr>
        <w:t>Ульчского  муниципального района</w:t>
      </w:r>
    </w:p>
    <w:p w:rsidR="00B228F1" w:rsidRPr="00853673" w:rsidRDefault="00B228F1" w:rsidP="00B228F1">
      <w:pPr>
        <w:spacing w:line="240" w:lineRule="exact"/>
        <w:ind w:left="5103"/>
        <w:jc w:val="both"/>
        <w:rPr>
          <w:color w:val="000000"/>
        </w:rPr>
      </w:pPr>
      <w:r w:rsidRPr="00853673">
        <w:rPr>
          <w:color w:val="000000"/>
        </w:rPr>
        <w:t xml:space="preserve">Хабаровского края </w:t>
      </w:r>
    </w:p>
    <w:p w:rsidR="00B228F1" w:rsidRPr="00853673" w:rsidRDefault="00B228F1" w:rsidP="00B228F1">
      <w:pPr>
        <w:spacing w:line="240" w:lineRule="exact"/>
        <w:ind w:left="5103"/>
        <w:jc w:val="both"/>
        <w:rPr>
          <w:color w:val="000000"/>
        </w:rPr>
      </w:pPr>
      <w:r>
        <w:rPr>
          <w:color w:val="000000"/>
        </w:rPr>
        <w:t xml:space="preserve">от «05» июня 2020 </w:t>
      </w:r>
      <w:r w:rsidRPr="00853673">
        <w:rPr>
          <w:color w:val="000000"/>
        </w:rPr>
        <w:t xml:space="preserve">г. № </w:t>
      </w:r>
      <w:r>
        <w:rPr>
          <w:color w:val="000000"/>
        </w:rPr>
        <w:t>9</w:t>
      </w:r>
      <w:r w:rsidRPr="00853673">
        <w:rPr>
          <w:color w:val="000000"/>
        </w:rPr>
        <w:t>___</w:t>
      </w:r>
    </w:p>
    <w:p w:rsidR="00B228F1" w:rsidRPr="00853673" w:rsidRDefault="00B228F1" w:rsidP="00B228F1">
      <w:pPr>
        <w:spacing w:line="240" w:lineRule="exact"/>
        <w:ind w:firstLine="709"/>
        <w:jc w:val="both"/>
        <w:rPr>
          <w:color w:val="000000"/>
        </w:rPr>
      </w:pPr>
    </w:p>
    <w:p w:rsidR="00B228F1" w:rsidRPr="00853673" w:rsidRDefault="00B228F1" w:rsidP="00B228F1">
      <w:pPr>
        <w:spacing w:line="240" w:lineRule="exact"/>
        <w:ind w:firstLine="709"/>
        <w:jc w:val="both"/>
        <w:rPr>
          <w:color w:val="000000"/>
        </w:rPr>
      </w:pPr>
    </w:p>
    <w:p w:rsidR="00B228F1" w:rsidRPr="00853673" w:rsidRDefault="00B228F1" w:rsidP="00B228F1">
      <w:pPr>
        <w:spacing w:line="240" w:lineRule="exact"/>
        <w:ind w:firstLine="709"/>
        <w:jc w:val="center"/>
        <w:rPr>
          <w:color w:val="000000"/>
        </w:rPr>
      </w:pPr>
      <w:bookmarkStart w:id="0" w:name="Par28"/>
      <w:bookmarkEnd w:id="0"/>
      <w:r w:rsidRPr="00853673">
        <w:rPr>
          <w:color w:val="000000"/>
        </w:rPr>
        <w:t>ПОРЯДОК</w:t>
      </w:r>
    </w:p>
    <w:p w:rsidR="00B228F1" w:rsidRPr="00853673" w:rsidRDefault="00B228F1" w:rsidP="00B228F1">
      <w:pPr>
        <w:spacing w:line="240" w:lineRule="exact"/>
        <w:ind w:firstLine="709"/>
        <w:jc w:val="center"/>
        <w:rPr>
          <w:color w:val="000000"/>
        </w:rPr>
      </w:pPr>
      <w:r w:rsidRPr="00853673">
        <w:rPr>
          <w:color w:val="000000"/>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B228F1" w:rsidRPr="00853673" w:rsidRDefault="00B228F1" w:rsidP="00B228F1">
      <w:pPr>
        <w:ind w:firstLine="709"/>
        <w:jc w:val="both"/>
        <w:rPr>
          <w:color w:val="000000"/>
        </w:rPr>
      </w:pPr>
      <w:bookmarkStart w:id="1" w:name="P35"/>
      <w:bookmarkEnd w:id="1"/>
    </w:p>
    <w:p w:rsidR="00B228F1" w:rsidRPr="00853673" w:rsidRDefault="00B228F1" w:rsidP="00B228F1">
      <w:pPr>
        <w:ind w:firstLine="709"/>
        <w:jc w:val="both"/>
        <w:rPr>
          <w:color w:val="000000"/>
        </w:rPr>
      </w:pPr>
      <w:r w:rsidRPr="00853673">
        <w:rPr>
          <w:color w:val="000000"/>
        </w:rPr>
        <w:t>1. Общие положения</w:t>
      </w:r>
    </w:p>
    <w:p w:rsidR="00B228F1" w:rsidRPr="00853673" w:rsidRDefault="00B228F1" w:rsidP="00B228F1">
      <w:pPr>
        <w:ind w:firstLine="709"/>
        <w:jc w:val="both"/>
        <w:rPr>
          <w:color w:val="000000"/>
        </w:rPr>
      </w:pPr>
      <w:r w:rsidRPr="00853673">
        <w:rPr>
          <w:color w:val="000000"/>
        </w:rPr>
        <w:t>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B228F1" w:rsidRPr="00853673" w:rsidRDefault="00B228F1" w:rsidP="00B228F1">
      <w:pPr>
        <w:ind w:firstLine="709"/>
        <w:jc w:val="both"/>
        <w:rPr>
          <w:color w:val="000000"/>
        </w:rPr>
      </w:pPr>
    </w:p>
    <w:p w:rsidR="00B228F1" w:rsidRPr="00853673" w:rsidRDefault="00B228F1" w:rsidP="00B228F1">
      <w:pPr>
        <w:ind w:firstLine="709"/>
        <w:jc w:val="both"/>
        <w:rPr>
          <w:color w:val="000000"/>
        </w:rPr>
      </w:pPr>
      <w:r w:rsidRPr="00853673">
        <w:rPr>
          <w:color w:val="000000"/>
        </w:rPr>
        <w:t>2. Порядок рассмотрения поступившей информации</w:t>
      </w:r>
    </w:p>
    <w:p w:rsidR="00B228F1" w:rsidRPr="00853673" w:rsidRDefault="00B228F1" w:rsidP="00B228F1">
      <w:pPr>
        <w:ind w:firstLine="709"/>
        <w:jc w:val="both"/>
        <w:rPr>
          <w:color w:val="000000"/>
        </w:rPr>
      </w:pPr>
      <w:r w:rsidRPr="00853673">
        <w:rPr>
          <w:color w:val="000000"/>
        </w:rPr>
        <w:t>2.1. Решение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 131-ФЗ принимается Советом депутатов сельского поселения «Село Дуди»  Ульчского муниципального района Хабаровского края (далее – Совет депутатов).</w:t>
      </w:r>
    </w:p>
    <w:p w:rsidR="00B228F1" w:rsidRPr="00853673" w:rsidRDefault="00B228F1" w:rsidP="00B228F1">
      <w:pPr>
        <w:ind w:firstLine="709"/>
        <w:jc w:val="both"/>
        <w:rPr>
          <w:color w:val="000000"/>
        </w:rPr>
      </w:pPr>
      <w:r w:rsidRPr="00853673">
        <w:rPr>
          <w:color w:val="000000"/>
        </w:rPr>
        <w:t xml:space="preserve">2.2. Основанием для рассмотрения вопроса о применении мер ответственности, предусмотренных частью 7.3-1 статьи 40 Федерального </w:t>
      </w:r>
      <w:r w:rsidRPr="00853673">
        <w:rPr>
          <w:color w:val="000000"/>
        </w:rPr>
        <w:br/>
        <w:t xml:space="preserve">закона № 131-ФЗ, является поступившее заявление Губернатора Хабаровского края, предусмотренное частью 7 статьи 4 Закона Хабаровского края от 28.07.2017 № 272 «Об отдельных вопросах реализации Федерального закона </w:t>
      </w:r>
      <w:r w:rsidRPr="00853673">
        <w:rPr>
          <w:color w:val="000000"/>
        </w:rPr>
        <w:br/>
        <w:t>«О противодействии коррупции» в отношении граждан, претендующих на замещение муниципальной должности, и лиц, замещающих муниципальные должности» (далее – информация о недостоверных или неполных сведениях).</w:t>
      </w:r>
    </w:p>
    <w:p w:rsidR="00B228F1" w:rsidRPr="00853673" w:rsidRDefault="00B228F1" w:rsidP="00B228F1">
      <w:pPr>
        <w:ind w:firstLine="709"/>
        <w:jc w:val="both"/>
        <w:rPr>
          <w:color w:val="000000"/>
        </w:rPr>
      </w:pPr>
      <w:r w:rsidRPr="00853673">
        <w:rPr>
          <w:color w:val="000000"/>
        </w:rPr>
        <w:lastRenderedPageBreak/>
        <w:t xml:space="preserve">2.3. Совет депутатов принимает решение о применении одной из мер ответственности, предусмотренных частью 7.3-1 статьи 40 Федерального </w:t>
      </w:r>
      <w:r w:rsidRPr="00853673">
        <w:rPr>
          <w:color w:val="000000"/>
        </w:rPr>
        <w:br/>
        <w:t>закона № 131-ФЗ на основании доклада Комиссии по оценке фактических обстоятельств, являющихся основанием для применения мер ответственности, предусмотренных частью 7.3-1 статьи 40 Федерального № 131-ФЗ (далее – Комиссия), созданной Советом депутатов.</w:t>
      </w:r>
    </w:p>
    <w:p w:rsidR="00B228F1" w:rsidRPr="00853673" w:rsidRDefault="00B228F1" w:rsidP="00B228F1">
      <w:pPr>
        <w:ind w:firstLine="709"/>
        <w:jc w:val="both"/>
        <w:rPr>
          <w:color w:val="000000"/>
        </w:rPr>
      </w:pPr>
      <w:r w:rsidRPr="00853673">
        <w:rPr>
          <w:color w:val="000000"/>
        </w:rPr>
        <w:t>2.4. При принятии решения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B228F1" w:rsidRPr="00853673" w:rsidRDefault="00B228F1" w:rsidP="00B228F1">
      <w:pPr>
        <w:ind w:firstLine="709"/>
        <w:jc w:val="both"/>
        <w:rPr>
          <w:color w:val="000000"/>
        </w:rPr>
      </w:pPr>
    </w:p>
    <w:p w:rsidR="00B228F1" w:rsidRPr="00853673" w:rsidRDefault="00B228F1" w:rsidP="00B228F1">
      <w:pPr>
        <w:ind w:firstLine="709"/>
        <w:jc w:val="both"/>
        <w:rPr>
          <w:color w:val="000000"/>
        </w:rPr>
      </w:pPr>
      <w:r w:rsidRPr="00853673">
        <w:rPr>
          <w:color w:val="000000"/>
        </w:rPr>
        <w:t>3. Состав, порядок формирования и компетенция Комиссии</w:t>
      </w:r>
    </w:p>
    <w:p w:rsidR="00B228F1" w:rsidRPr="00853673" w:rsidRDefault="00B228F1" w:rsidP="00B228F1">
      <w:pPr>
        <w:ind w:firstLine="709"/>
        <w:jc w:val="both"/>
        <w:rPr>
          <w:color w:val="000000"/>
        </w:rPr>
      </w:pPr>
      <w:r w:rsidRPr="00853673">
        <w:rPr>
          <w:color w:val="000000"/>
        </w:rPr>
        <w:t>3.1. Состав Комиссии утверждается распоряжением председателя Совета депутатов в количестве 5 членов Комиссии.</w:t>
      </w:r>
    </w:p>
    <w:p w:rsidR="00B228F1" w:rsidRPr="00853673" w:rsidRDefault="00B228F1" w:rsidP="00B228F1">
      <w:pPr>
        <w:ind w:firstLine="709"/>
        <w:jc w:val="both"/>
        <w:rPr>
          <w:color w:val="000000"/>
        </w:rPr>
      </w:pPr>
      <w:r w:rsidRPr="00853673">
        <w:rPr>
          <w:color w:val="000000"/>
        </w:rPr>
        <w:t>3.2. В состав Комиссии входят:</w:t>
      </w:r>
    </w:p>
    <w:p w:rsidR="00B228F1" w:rsidRPr="00853673" w:rsidRDefault="00B228F1" w:rsidP="00B228F1">
      <w:pPr>
        <w:ind w:firstLine="709"/>
        <w:jc w:val="both"/>
        <w:rPr>
          <w:color w:val="000000"/>
        </w:rPr>
      </w:pPr>
      <w:r w:rsidRPr="00853673">
        <w:rPr>
          <w:color w:val="000000"/>
        </w:rPr>
        <w:t>председатель Совета депутатов;</w:t>
      </w:r>
    </w:p>
    <w:p w:rsidR="00B228F1" w:rsidRPr="00853673" w:rsidRDefault="00B228F1" w:rsidP="00B228F1">
      <w:pPr>
        <w:ind w:firstLine="709"/>
        <w:jc w:val="both"/>
        <w:rPr>
          <w:color w:val="000000"/>
        </w:rPr>
      </w:pPr>
      <w:r w:rsidRPr="00853673">
        <w:rPr>
          <w:color w:val="000000"/>
        </w:rPr>
        <w:t>заместитель председателя Совета депутатов;</w:t>
      </w:r>
    </w:p>
    <w:p w:rsidR="00B228F1" w:rsidRPr="00853673" w:rsidRDefault="00B228F1" w:rsidP="00B228F1">
      <w:pPr>
        <w:ind w:firstLine="709"/>
        <w:jc w:val="both"/>
        <w:rPr>
          <w:color w:val="000000"/>
        </w:rPr>
      </w:pPr>
      <w:r w:rsidRPr="00853673">
        <w:rPr>
          <w:color w:val="000000"/>
        </w:rPr>
        <w:t>председатели постоянных комиссий Совета депутатов.</w:t>
      </w:r>
    </w:p>
    <w:p w:rsidR="00B228F1" w:rsidRPr="00853673" w:rsidRDefault="00B228F1" w:rsidP="00B228F1">
      <w:pPr>
        <w:ind w:firstLine="709"/>
        <w:jc w:val="both"/>
        <w:rPr>
          <w:color w:val="000000"/>
        </w:rPr>
      </w:pPr>
      <w:r w:rsidRPr="00853673">
        <w:rPr>
          <w:color w:val="000000"/>
        </w:rPr>
        <w:t>3.3. Председателем Комиссии является председатель Совета депутатов,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Совета депутатов.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B228F1" w:rsidRPr="00853673" w:rsidRDefault="00B228F1" w:rsidP="00B228F1">
      <w:pPr>
        <w:ind w:firstLine="709"/>
        <w:jc w:val="both"/>
        <w:rPr>
          <w:color w:val="000000"/>
        </w:rPr>
      </w:pPr>
      <w:r w:rsidRPr="00853673">
        <w:rPr>
          <w:color w:val="000000"/>
        </w:rPr>
        <w:t>Секретарем Комиссии является один из членов Комиссии, определенный председателем Комиссии.</w:t>
      </w:r>
    </w:p>
    <w:p w:rsidR="00B228F1" w:rsidRPr="00853673" w:rsidRDefault="00B228F1" w:rsidP="00B228F1">
      <w:pPr>
        <w:ind w:firstLine="709"/>
        <w:jc w:val="both"/>
        <w:rPr>
          <w:color w:val="000000"/>
        </w:rPr>
      </w:pPr>
      <w:r w:rsidRPr="00853673">
        <w:rPr>
          <w:color w:val="000000"/>
        </w:rPr>
        <w:t>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двух и более членов Комиссии, в состав включаются по решению председателя Совета депутатов депутаты Совета депутатов, в отношении которых не поступило информации о недостоверных или неполных сведениях.</w:t>
      </w:r>
    </w:p>
    <w:p w:rsidR="00B228F1" w:rsidRPr="00853673" w:rsidRDefault="00B228F1" w:rsidP="00B228F1">
      <w:pPr>
        <w:ind w:firstLine="709"/>
        <w:jc w:val="both"/>
        <w:rPr>
          <w:color w:val="000000"/>
        </w:rPr>
      </w:pPr>
      <w:r w:rsidRPr="00853673">
        <w:rPr>
          <w:color w:val="000000"/>
        </w:rPr>
        <w:t>3.5. При рассмотрении поступившей информации о недостоверных или неполных сведениях Комиссия:</w:t>
      </w:r>
    </w:p>
    <w:p w:rsidR="00B228F1" w:rsidRPr="00853673" w:rsidRDefault="00B228F1" w:rsidP="00B228F1">
      <w:pPr>
        <w:ind w:firstLine="709"/>
        <w:jc w:val="both"/>
        <w:rPr>
          <w:color w:val="000000"/>
        </w:rPr>
      </w:pPr>
      <w:r w:rsidRPr="00853673">
        <w:rPr>
          <w:color w:val="000000"/>
        </w:rPr>
        <w:t>а) проводит беседу с депутатом, выборным должностным лицом местного самоуправления;</w:t>
      </w:r>
    </w:p>
    <w:p w:rsidR="00B228F1" w:rsidRPr="00853673" w:rsidRDefault="00B228F1" w:rsidP="00B228F1">
      <w:pPr>
        <w:ind w:firstLine="709"/>
        <w:jc w:val="both"/>
        <w:rPr>
          <w:color w:val="000000"/>
        </w:rPr>
      </w:pPr>
      <w:r w:rsidRPr="00853673">
        <w:rPr>
          <w:color w:val="000000"/>
        </w:rPr>
        <w:t>б)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B228F1" w:rsidRPr="00853673" w:rsidRDefault="00B228F1" w:rsidP="00B228F1">
      <w:pPr>
        <w:ind w:firstLine="709"/>
        <w:jc w:val="both"/>
        <w:rPr>
          <w:color w:val="000000"/>
        </w:rPr>
      </w:pPr>
      <w:r w:rsidRPr="00853673">
        <w:rPr>
          <w:color w:val="000000"/>
        </w:rPr>
        <w:lastRenderedPageBreak/>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B228F1" w:rsidRPr="00853673" w:rsidRDefault="00B228F1" w:rsidP="00B228F1">
      <w:pPr>
        <w:ind w:firstLine="709"/>
        <w:jc w:val="both"/>
        <w:rPr>
          <w:color w:val="000000"/>
        </w:rPr>
      </w:pPr>
      <w:r w:rsidRPr="00853673">
        <w:rPr>
          <w:color w:val="000000"/>
        </w:rP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B228F1" w:rsidRPr="00853673" w:rsidRDefault="00B228F1" w:rsidP="00B228F1">
      <w:pPr>
        <w:ind w:firstLine="709"/>
        <w:jc w:val="both"/>
        <w:rPr>
          <w:color w:val="000000"/>
        </w:rPr>
      </w:pPr>
      <w:r w:rsidRPr="00853673">
        <w:rPr>
          <w:color w:val="000000"/>
        </w:rPr>
        <w:t>а) давать пояснения в письменной форме;</w:t>
      </w:r>
    </w:p>
    <w:p w:rsidR="00B228F1" w:rsidRPr="00853673" w:rsidRDefault="00B228F1" w:rsidP="00B228F1">
      <w:pPr>
        <w:ind w:firstLine="709"/>
        <w:jc w:val="both"/>
        <w:rPr>
          <w:color w:val="000000"/>
        </w:rPr>
      </w:pPr>
      <w:r w:rsidRPr="00853673">
        <w:rPr>
          <w:color w:val="000000"/>
        </w:rPr>
        <w:t>б) представлять дополнительные материалы и давать по ним пояснения в письменной форме.</w:t>
      </w:r>
    </w:p>
    <w:p w:rsidR="00B228F1" w:rsidRPr="00853673" w:rsidRDefault="00B228F1" w:rsidP="00B228F1">
      <w:pPr>
        <w:ind w:firstLine="709"/>
        <w:jc w:val="both"/>
        <w:rPr>
          <w:color w:val="000000"/>
        </w:rPr>
      </w:pPr>
      <w:r w:rsidRPr="00853673">
        <w:rPr>
          <w:color w:val="000000"/>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B228F1" w:rsidRPr="00853673" w:rsidRDefault="00B228F1" w:rsidP="00B228F1">
      <w:pPr>
        <w:ind w:firstLine="709"/>
        <w:jc w:val="both"/>
        <w:rPr>
          <w:color w:val="000000"/>
        </w:rPr>
      </w:pPr>
      <w:r w:rsidRPr="00853673">
        <w:rPr>
          <w:color w:val="000000"/>
        </w:rP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B228F1" w:rsidRPr="00853673" w:rsidRDefault="00B228F1" w:rsidP="00B228F1">
      <w:pPr>
        <w:ind w:firstLine="709"/>
        <w:jc w:val="both"/>
        <w:rPr>
          <w:color w:val="000000"/>
        </w:rPr>
      </w:pPr>
      <w:r w:rsidRPr="00853673">
        <w:rPr>
          <w:color w:val="000000"/>
        </w:rPr>
        <w:t>Решение Комиссии принимается открытым голосованием членов Комиссии. При равенстве голосов, голос председателя Комиссии является решающим.</w:t>
      </w:r>
    </w:p>
    <w:p w:rsidR="00B228F1" w:rsidRPr="00853673" w:rsidRDefault="00B228F1" w:rsidP="00B228F1">
      <w:pPr>
        <w:ind w:firstLine="709"/>
        <w:jc w:val="both"/>
        <w:rPr>
          <w:color w:val="000000"/>
        </w:rPr>
      </w:pPr>
      <w:r w:rsidRPr="00853673">
        <w:rPr>
          <w:color w:val="000000"/>
        </w:rPr>
        <w:t>3.9.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 131-ФЗ. Срок рассмотрения Комиссией информации о недостоверных или неполных сведениях не может превышать 20 дней со дня поступления в Совет депутатов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3-х дней со дня проведения заседания Комиссии. Доклад должен содержать мотивированное обоснование избрания в отношении депутата, выборного должностного лица местного самоуправления меры ответственности, предусмотренной частью 7.3-1 статьи 40 Федерального закона № 131-ФЗ. Доклад в день подписания направляется в Совет депутатов.</w:t>
      </w:r>
    </w:p>
    <w:p w:rsidR="00B228F1" w:rsidRPr="00853673" w:rsidRDefault="00B228F1" w:rsidP="00B228F1">
      <w:pPr>
        <w:ind w:firstLine="709"/>
        <w:jc w:val="both"/>
        <w:rPr>
          <w:color w:val="000000"/>
        </w:rPr>
      </w:pPr>
    </w:p>
    <w:p w:rsidR="00B228F1" w:rsidRPr="00853673" w:rsidRDefault="00B228F1" w:rsidP="00B228F1">
      <w:pPr>
        <w:ind w:firstLine="709"/>
        <w:jc w:val="both"/>
        <w:rPr>
          <w:color w:val="000000"/>
        </w:rPr>
      </w:pPr>
      <w:r w:rsidRPr="00853673">
        <w:rPr>
          <w:color w:val="000000"/>
        </w:rPr>
        <w:t>4. Принятие решения о применении к депутату, выборному должностному лицу местного самоуправления мер ответственности</w:t>
      </w:r>
    </w:p>
    <w:p w:rsidR="00B228F1" w:rsidRPr="00853673" w:rsidRDefault="00B228F1" w:rsidP="00B228F1">
      <w:pPr>
        <w:ind w:firstLine="709"/>
        <w:jc w:val="both"/>
        <w:rPr>
          <w:color w:val="000000"/>
        </w:rPr>
      </w:pPr>
      <w:r w:rsidRPr="00853673">
        <w:rPr>
          <w:color w:val="000000"/>
        </w:rPr>
        <w:t xml:space="preserve">4.1. Депутаты Совета депутатов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 недостоверных или неполных сведениях. </w:t>
      </w:r>
    </w:p>
    <w:p w:rsidR="00B228F1" w:rsidRPr="00853673" w:rsidRDefault="00B228F1" w:rsidP="00B228F1">
      <w:pPr>
        <w:ind w:firstLine="709"/>
        <w:jc w:val="both"/>
        <w:rPr>
          <w:color w:val="000000"/>
        </w:rPr>
      </w:pPr>
      <w:r w:rsidRPr="00853673">
        <w:rPr>
          <w:color w:val="000000"/>
        </w:rPr>
        <w:lastRenderedPageBreak/>
        <w:t>4.2. Вопрос о принятии решения о применении мер ответственности подлежит рассмотрению на открытом заседании Совета депутатов.</w:t>
      </w:r>
    </w:p>
    <w:p w:rsidR="00B228F1" w:rsidRPr="00853673" w:rsidRDefault="00B228F1" w:rsidP="00B228F1">
      <w:pPr>
        <w:ind w:firstLine="709"/>
        <w:jc w:val="both"/>
        <w:rPr>
          <w:color w:val="000000"/>
        </w:rPr>
      </w:pPr>
      <w:r w:rsidRPr="00853673">
        <w:rPr>
          <w:color w:val="000000"/>
        </w:rPr>
        <w:t>4.3. Решение о применении мер ответственности принимается отдельно в отношении каждого депутата путем голосования большинством голосов от установленной численности депутатов Совета депутатов.</w:t>
      </w:r>
    </w:p>
    <w:p w:rsidR="00B228F1" w:rsidRPr="00853673" w:rsidRDefault="00B228F1" w:rsidP="00B228F1">
      <w:pPr>
        <w:ind w:firstLine="709"/>
        <w:jc w:val="both"/>
        <w:rPr>
          <w:color w:val="000000"/>
        </w:rPr>
      </w:pPr>
      <w:r w:rsidRPr="00853673">
        <w:rPr>
          <w:color w:val="000000"/>
        </w:rPr>
        <w:t>Депутат Совета депутатов, в отношении которого рассматривается вопрос о применении меры ответственности, участие в голосовании не принимает.</w:t>
      </w:r>
    </w:p>
    <w:p w:rsidR="00B228F1" w:rsidRPr="00853673" w:rsidRDefault="00B228F1" w:rsidP="00B228F1">
      <w:pPr>
        <w:ind w:firstLine="709"/>
        <w:jc w:val="both"/>
        <w:rPr>
          <w:color w:val="000000"/>
        </w:rPr>
      </w:pPr>
      <w:r w:rsidRPr="00853673">
        <w:rPr>
          <w:color w:val="000000"/>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установленной численности депутатов Совета депутатов.</w:t>
      </w:r>
    </w:p>
    <w:p w:rsidR="00B228F1" w:rsidRPr="00853673" w:rsidRDefault="00B228F1" w:rsidP="00B228F1">
      <w:pPr>
        <w:ind w:firstLine="709"/>
        <w:jc w:val="both"/>
        <w:rPr>
          <w:color w:val="000000"/>
        </w:rPr>
      </w:pPr>
      <w:r w:rsidRPr="00853673">
        <w:rPr>
          <w:color w:val="000000"/>
        </w:rP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B228F1" w:rsidRPr="00853673" w:rsidRDefault="00B228F1" w:rsidP="00B228F1">
      <w:pPr>
        <w:ind w:firstLine="709"/>
        <w:jc w:val="both"/>
        <w:rPr>
          <w:color w:val="000000"/>
        </w:rPr>
      </w:pPr>
      <w:r w:rsidRPr="00853673">
        <w:rPr>
          <w:color w:val="000000"/>
        </w:rPr>
        <w:t>а) фамилию, имя, отчество (последнее – при наличии);</w:t>
      </w:r>
    </w:p>
    <w:p w:rsidR="00B228F1" w:rsidRPr="00853673" w:rsidRDefault="00B228F1" w:rsidP="00B228F1">
      <w:pPr>
        <w:ind w:firstLine="709"/>
        <w:jc w:val="both"/>
        <w:rPr>
          <w:color w:val="000000"/>
        </w:rPr>
      </w:pPr>
      <w:r w:rsidRPr="00853673">
        <w:rPr>
          <w:color w:val="000000"/>
        </w:rPr>
        <w:t>б) должность;</w:t>
      </w:r>
    </w:p>
    <w:p w:rsidR="00B228F1" w:rsidRPr="00853673" w:rsidRDefault="00B228F1" w:rsidP="00B228F1">
      <w:pPr>
        <w:ind w:firstLine="709"/>
        <w:jc w:val="both"/>
        <w:rPr>
          <w:color w:val="000000"/>
        </w:rPr>
      </w:pPr>
      <w:r w:rsidRPr="00853673">
        <w:rPr>
          <w:color w:val="000000"/>
        </w:rPr>
        <w:t>в) принятую меру ответственности с обоснованием применения избранной меры ответственности;</w:t>
      </w:r>
    </w:p>
    <w:p w:rsidR="00B228F1" w:rsidRPr="00853673" w:rsidRDefault="00B228F1" w:rsidP="00B228F1">
      <w:pPr>
        <w:ind w:firstLine="709"/>
        <w:jc w:val="both"/>
        <w:rPr>
          <w:color w:val="000000"/>
        </w:rPr>
      </w:pPr>
      <w:r w:rsidRPr="00853673">
        <w:rPr>
          <w:color w:val="000000"/>
        </w:rPr>
        <w:t>г) срок действия меры ответственности (при наличии).</w:t>
      </w:r>
    </w:p>
    <w:p w:rsidR="00B228F1" w:rsidRPr="00853673" w:rsidRDefault="00B228F1" w:rsidP="00B228F1">
      <w:pPr>
        <w:ind w:firstLine="709"/>
        <w:jc w:val="both"/>
        <w:rPr>
          <w:color w:val="000000"/>
        </w:rPr>
      </w:pPr>
      <w:r w:rsidRPr="00853673">
        <w:rPr>
          <w:color w:val="000000"/>
        </w:rP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B228F1" w:rsidRPr="00853673" w:rsidRDefault="00B228F1" w:rsidP="00B228F1">
      <w:pPr>
        <w:ind w:firstLine="709"/>
        <w:jc w:val="both"/>
        <w:rPr>
          <w:color w:val="000000"/>
        </w:rPr>
      </w:pPr>
      <w:r w:rsidRPr="00853673">
        <w:rPr>
          <w:color w:val="000000"/>
        </w:rPr>
        <w:t>Решение о применении меры ответственности подписывается председателем Совета депутатов.</w:t>
      </w:r>
    </w:p>
    <w:p w:rsidR="00B228F1" w:rsidRPr="00853673" w:rsidRDefault="00B228F1" w:rsidP="00B228F1">
      <w:pPr>
        <w:ind w:firstLine="709"/>
        <w:jc w:val="both"/>
        <w:rPr>
          <w:color w:val="000000"/>
        </w:rPr>
      </w:pPr>
    </w:p>
    <w:p w:rsidR="00B228F1" w:rsidRPr="00853673" w:rsidRDefault="00B228F1" w:rsidP="00B228F1">
      <w:pPr>
        <w:ind w:firstLine="709"/>
        <w:jc w:val="both"/>
        <w:rPr>
          <w:color w:val="000000"/>
        </w:rPr>
      </w:pPr>
      <w:r w:rsidRPr="00853673">
        <w:rPr>
          <w:color w:val="000000"/>
        </w:rPr>
        <w:t>5. Заключительные положения</w:t>
      </w:r>
    </w:p>
    <w:p w:rsidR="00B228F1" w:rsidRPr="00853673" w:rsidRDefault="00B228F1" w:rsidP="00B228F1">
      <w:pPr>
        <w:ind w:firstLine="709"/>
        <w:jc w:val="both"/>
        <w:rPr>
          <w:color w:val="000000"/>
        </w:rPr>
      </w:pPr>
      <w:r w:rsidRPr="00853673">
        <w:rPr>
          <w:color w:val="000000"/>
        </w:rPr>
        <w:t>5.1. Копия решения о применении меры ответственности Советом депутатов в течение 5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B228F1" w:rsidRPr="00853673" w:rsidRDefault="00B228F1" w:rsidP="00B228F1">
      <w:pPr>
        <w:ind w:firstLine="709"/>
        <w:jc w:val="both"/>
        <w:rPr>
          <w:color w:val="000000"/>
        </w:rPr>
      </w:pPr>
      <w:r w:rsidRPr="00853673">
        <w:rPr>
          <w:color w:val="000000"/>
        </w:rPr>
        <w:t>5.2. Копия решения о применении меры ответственности Советом депутатов в течение 5 рабочих дней со дня его принятия направляется Губернатору Хабаровского края.</w:t>
      </w:r>
    </w:p>
    <w:p w:rsidR="00B228F1" w:rsidRPr="00853673" w:rsidRDefault="00B228F1" w:rsidP="00B228F1">
      <w:pPr>
        <w:ind w:firstLine="709"/>
        <w:jc w:val="both"/>
        <w:rPr>
          <w:color w:val="000000"/>
        </w:rPr>
      </w:pPr>
      <w:r w:rsidRPr="00853673">
        <w:rPr>
          <w:color w:val="000000"/>
        </w:rPr>
        <w:t xml:space="preserve">5.3. Решение о применении меры ответственности подлежит опубликованию (обнародованию) в информационном листке «Вестник сельского поселения»  и размещению на официальном сайте администрации администрации сельского поселения «Село Дуди» в срок не позднее 15 дней со дня его принятия. </w:t>
      </w:r>
    </w:p>
    <w:p w:rsidR="00B228F1" w:rsidRPr="00853673" w:rsidRDefault="00B228F1" w:rsidP="00B228F1">
      <w:pPr>
        <w:ind w:firstLine="709"/>
        <w:jc w:val="both"/>
        <w:rPr>
          <w:color w:val="000000"/>
        </w:rPr>
      </w:pPr>
    </w:p>
    <w:p w:rsidR="00B228F1" w:rsidRPr="00853673" w:rsidRDefault="00B228F1" w:rsidP="00B228F1">
      <w:pPr>
        <w:ind w:firstLine="709"/>
        <w:jc w:val="both"/>
        <w:rPr>
          <w:color w:val="000000"/>
        </w:rPr>
      </w:pPr>
    </w:p>
    <w:p w:rsidR="00B228F1" w:rsidRPr="00853673" w:rsidRDefault="00B228F1" w:rsidP="00B228F1">
      <w:pPr>
        <w:ind w:firstLine="709"/>
        <w:jc w:val="both"/>
        <w:rPr>
          <w:color w:val="000000"/>
        </w:rPr>
      </w:pPr>
    </w:p>
    <w:p w:rsidR="00B228F1" w:rsidRPr="00853673" w:rsidRDefault="00B228F1" w:rsidP="00B228F1">
      <w:pPr>
        <w:tabs>
          <w:tab w:val="left" w:pos="3510"/>
        </w:tabs>
      </w:pPr>
    </w:p>
    <w:p w:rsidR="00B228F1" w:rsidRDefault="00B228F1" w:rsidP="00B228F1"/>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228F1"/>
    <w:rsid w:val="003037C2"/>
    <w:rsid w:val="00AD6C17"/>
    <w:rsid w:val="00B228F1"/>
    <w:rsid w:val="00B4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F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1678</Words>
  <Characters>9571</Characters>
  <Application>Microsoft Office Word</Application>
  <DocSecurity>0</DocSecurity>
  <Lines>79</Lines>
  <Paragraphs>22</Paragraphs>
  <ScaleCrop>false</ScaleCrop>
  <Company>администрация</Company>
  <LinksUpToDate>false</LinksUpToDate>
  <CharactersWithSpaces>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2020-07-21T04:37:00Z</dcterms:created>
  <dcterms:modified xsi:type="dcterms:W3CDTF">2020-07-21T04:37:00Z</dcterms:modified>
</cp:coreProperties>
</file>