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20" w:rsidRPr="00BF4F20" w:rsidRDefault="00BF4F20" w:rsidP="00BF4F20">
      <w:pPr>
        <w:ind w:left="360"/>
        <w:jc w:val="center"/>
        <w:rPr>
          <w:rFonts w:ascii="Times New Roman CYR" w:hAnsi="Times New Roman CYR"/>
          <w:sz w:val="28"/>
          <w:szCs w:val="28"/>
        </w:rPr>
      </w:pPr>
      <w:r w:rsidRPr="00BF4F20">
        <w:rPr>
          <w:rFonts w:ascii="Times New Roman CYR" w:hAnsi="Times New Roman CYR"/>
          <w:sz w:val="28"/>
          <w:szCs w:val="28"/>
        </w:rPr>
        <w:t>АДМИНИСТРАЦИЯ СЕЛЬСКОГО ПОСЕЛЕНИЯ «СЕЛО ДУДИ»</w:t>
      </w:r>
    </w:p>
    <w:p w:rsidR="00BF4F20" w:rsidRPr="00BF4F20" w:rsidRDefault="00BF4F20" w:rsidP="00BF4F20">
      <w:pPr>
        <w:ind w:left="360"/>
        <w:jc w:val="center"/>
        <w:rPr>
          <w:rFonts w:ascii="Times New Roman CYR" w:hAnsi="Times New Roman CYR"/>
          <w:sz w:val="28"/>
          <w:szCs w:val="28"/>
        </w:rPr>
      </w:pPr>
      <w:r w:rsidRPr="00BF4F20">
        <w:rPr>
          <w:rFonts w:ascii="Times New Roman CYR" w:hAnsi="Times New Roman CYR"/>
          <w:sz w:val="28"/>
          <w:szCs w:val="28"/>
        </w:rPr>
        <w:t>Ульчского муниципального района Хабаровского края</w:t>
      </w:r>
    </w:p>
    <w:p w:rsidR="00BF4F20" w:rsidRPr="00BF4F20" w:rsidRDefault="00BF4F20" w:rsidP="00BF4F20">
      <w:pPr>
        <w:ind w:left="360"/>
        <w:jc w:val="center"/>
        <w:rPr>
          <w:rFonts w:ascii="Times New Roman CYR" w:hAnsi="Times New Roman CYR"/>
          <w:sz w:val="28"/>
          <w:szCs w:val="28"/>
        </w:rPr>
      </w:pPr>
    </w:p>
    <w:p w:rsidR="00BF4F20" w:rsidRPr="00BF4F20" w:rsidRDefault="00BF4F20" w:rsidP="00BF4F20">
      <w:pPr>
        <w:jc w:val="center"/>
        <w:rPr>
          <w:rFonts w:ascii="Times New Roman CYR" w:hAnsi="Times New Roman CYR"/>
          <w:sz w:val="28"/>
          <w:szCs w:val="28"/>
        </w:rPr>
      </w:pPr>
      <w:r w:rsidRPr="00BF4F20">
        <w:rPr>
          <w:rFonts w:ascii="Times New Roman CYR" w:hAnsi="Times New Roman CYR"/>
          <w:sz w:val="28"/>
          <w:szCs w:val="28"/>
        </w:rPr>
        <w:t>РАСПОРЯЖЕНИЕ</w:t>
      </w:r>
    </w:p>
    <w:p w:rsidR="00BF4F20" w:rsidRPr="00BF4F20" w:rsidRDefault="00BF4F20" w:rsidP="00BF4F20">
      <w:pPr>
        <w:rPr>
          <w:rFonts w:ascii="Times New Roman CYR" w:hAnsi="Times New Roman CYR"/>
          <w:sz w:val="28"/>
          <w:szCs w:val="28"/>
        </w:rPr>
      </w:pPr>
    </w:p>
    <w:p w:rsidR="00BF4F20" w:rsidRPr="00BF4F20" w:rsidRDefault="00BF4F20" w:rsidP="00BF4F20">
      <w:pPr>
        <w:rPr>
          <w:rFonts w:ascii="Times New Roman CYR" w:hAnsi="Times New Roman CYR"/>
          <w:sz w:val="28"/>
          <w:szCs w:val="28"/>
        </w:rPr>
      </w:pPr>
    </w:p>
    <w:p w:rsidR="00BF4F20" w:rsidRPr="00BF4F20" w:rsidRDefault="00BF4F20" w:rsidP="00BF4F20">
      <w:pPr>
        <w:rPr>
          <w:rFonts w:ascii="Times New Roman CYR" w:hAnsi="Times New Roman CYR"/>
          <w:sz w:val="28"/>
          <w:szCs w:val="28"/>
        </w:rPr>
      </w:pPr>
    </w:p>
    <w:p w:rsidR="00BF4F20" w:rsidRPr="00BF4F20" w:rsidRDefault="00BF4F20" w:rsidP="00BF4F20">
      <w:pPr>
        <w:rPr>
          <w:rFonts w:ascii="Times New Roman CYR" w:hAnsi="Times New Roman CYR"/>
          <w:sz w:val="28"/>
          <w:szCs w:val="28"/>
        </w:rPr>
      </w:pPr>
      <w:r w:rsidRPr="00BF4F20">
        <w:rPr>
          <w:rFonts w:ascii="Times New Roman CYR" w:hAnsi="Times New Roman CYR"/>
          <w:sz w:val="28"/>
          <w:szCs w:val="28"/>
        </w:rPr>
        <w:t>11.06.2021  г. № 4-ра</w:t>
      </w:r>
    </w:p>
    <w:p w:rsidR="00BF4F20" w:rsidRPr="00BF4F20" w:rsidRDefault="00BF4F20" w:rsidP="00BF4F20">
      <w:pPr>
        <w:rPr>
          <w:rFonts w:ascii="Times New Roman CYR" w:hAnsi="Times New Roman CYR"/>
          <w:sz w:val="28"/>
          <w:szCs w:val="28"/>
        </w:rPr>
      </w:pPr>
    </w:p>
    <w:p w:rsidR="00BF4F20" w:rsidRPr="00BF4F20" w:rsidRDefault="00BF4F20" w:rsidP="00BF4F20">
      <w:pPr>
        <w:rPr>
          <w:rFonts w:ascii="Times New Roman CYR" w:hAnsi="Times New Roman CYR"/>
          <w:sz w:val="28"/>
          <w:szCs w:val="28"/>
        </w:rPr>
      </w:pPr>
    </w:p>
    <w:p w:rsidR="00BF4F20" w:rsidRPr="00BF4F20" w:rsidRDefault="00BF4F20" w:rsidP="00BF4F20">
      <w:pPr>
        <w:rPr>
          <w:rFonts w:ascii="Times New Roman CYR" w:hAnsi="Times New Roman CYR"/>
          <w:sz w:val="28"/>
          <w:szCs w:val="28"/>
        </w:rPr>
      </w:pPr>
      <w:r w:rsidRPr="00BF4F20">
        <w:rPr>
          <w:rFonts w:ascii="Times New Roman CYR" w:hAnsi="Times New Roman CYR"/>
          <w:sz w:val="28"/>
          <w:szCs w:val="28"/>
        </w:rPr>
        <w:t xml:space="preserve">Об утверждении заключений межведомственной комиссии </w:t>
      </w:r>
    </w:p>
    <w:p w:rsidR="00BF4F20" w:rsidRPr="00BF4F20" w:rsidRDefault="00BF4F20" w:rsidP="00BF4F20">
      <w:pPr>
        <w:rPr>
          <w:rFonts w:ascii="Times New Roman CYR" w:hAnsi="Times New Roman CYR"/>
          <w:sz w:val="28"/>
          <w:szCs w:val="28"/>
        </w:rPr>
      </w:pPr>
    </w:p>
    <w:p w:rsidR="00BF4F20" w:rsidRPr="00BF4F20" w:rsidRDefault="00BF4F20" w:rsidP="00BF4F20">
      <w:pPr>
        <w:rPr>
          <w:rFonts w:ascii="Times New Roman CYR" w:hAnsi="Times New Roman CYR"/>
          <w:sz w:val="28"/>
          <w:szCs w:val="28"/>
        </w:rPr>
      </w:pPr>
      <w:r w:rsidRPr="00BF4F20">
        <w:rPr>
          <w:rFonts w:ascii="Times New Roman CYR" w:hAnsi="Times New Roman CYR"/>
          <w:sz w:val="28"/>
          <w:szCs w:val="28"/>
        </w:rPr>
        <w:tab/>
      </w:r>
    </w:p>
    <w:p w:rsidR="00BF4F20" w:rsidRPr="00BF4F20" w:rsidRDefault="00BF4F20" w:rsidP="00BF4F20">
      <w:pPr>
        <w:jc w:val="both"/>
        <w:rPr>
          <w:rFonts w:ascii="Times New Roman CYR" w:hAnsi="Times New Roman CYR"/>
          <w:sz w:val="28"/>
          <w:szCs w:val="28"/>
        </w:rPr>
      </w:pPr>
      <w:r w:rsidRPr="00BF4F20">
        <w:rPr>
          <w:rFonts w:ascii="Times New Roman CYR" w:hAnsi="Times New Roman CYR"/>
          <w:sz w:val="28"/>
          <w:szCs w:val="28"/>
        </w:rPr>
        <w:tab/>
        <w:t xml:space="preserve">Руководствуясь п.47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РФ от 28.01.2006 г. №47, Постановлением главы сельского поселения «Село Дуди» № 20-па от 13.03.2014 г. жилым помещением, жилого помещения пригодным (непригодным) для проживания и многоквартирного дома аварийным и подлежащим сносу или реконструкции» и на основании соглашения с администрацией Ульчского муниципального района о передаче осуществления полномочий (части полномочий) в области жилищных отношений:  </w:t>
      </w:r>
    </w:p>
    <w:p w:rsidR="00BF4F20" w:rsidRPr="00BF4F20" w:rsidRDefault="00BF4F20" w:rsidP="00BF4F20">
      <w:pPr>
        <w:ind w:firstLine="705"/>
        <w:jc w:val="both"/>
        <w:rPr>
          <w:rFonts w:ascii="Times New Roman CYR" w:hAnsi="Times New Roman CYR"/>
          <w:sz w:val="28"/>
          <w:szCs w:val="28"/>
        </w:rPr>
      </w:pPr>
      <w:r w:rsidRPr="00BF4F20">
        <w:rPr>
          <w:rFonts w:ascii="Times New Roman CYR" w:hAnsi="Times New Roman CYR"/>
          <w:sz w:val="28"/>
          <w:szCs w:val="28"/>
        </w:rPr>
        <w:t xml:space="preserve">1. </w:t>
      </w:r>
      <w:r>
        <w:rPr>
          <w:rFonts w:ascii="Times New Roman CYR" w:hAnsi="Times New Roman CYR"/>
          <w:sz w:val="28"/>
          <w:szCs w:val="28"/>
        </w:rPr>
        <w:t xml:space="preserve">Утвердить представленное заключение </w:t>
      </w:r>
      <w:r w:rsidRPr="00BF4F20">
        <w:rPr>
          <w:rFonts w:ascii="Times New Roman CYR" w:hAnsi="Times New Roman CYR"/>
          <w:sz w:val="28"/>
          <w:szCs w:val="28"/>
        </w:rPr>
        <w:t xml:space="preserve">о признании жилого помещения непригодным для проживания </w:t>
      </w:r>
      <w:r>
        <w:rPr>
          <w:rFonts w:ascii="Times New Roman CYR" w:hAnsi="Times New Roman CYR"/>
          <w:sz w:val="28"/>
          <w:szCs w:val="28"/>
        </w:rPr>
        <w:t>№ 1 от 11.06.2021 г.</w:t>
      </w:r>
    </w:p>
    <w:p w:rsidR="00BF4F20" w:rsidRPr="00BF4F20" w:rsidRDefault="00BF4F20" w:rsidP="00BF4F20">
      <w:pPr>
        <w:ind w:firstLine="705"/>
        <w:jc w:val="both"/>
        <w:rPr>
          <w:rFonts w:ascii="Times New Roman CYR" w:hAnsi="Times New Roman CYR"/>
          <w:sz w:val="28"/>
          <w:szCs w:val="28"/>
        </w:rPr>
      </w:pPr>
      <w:r w:rsidRPr="00BF4F20">
        <w:rPr>
          <w:rFonts w:ascii="Times New Roman CYR" w:hAnsi="Times New Roman CYR"/>
          <w:sz w:val="28"/>
          <w:szCs w:val="28"/>
        </w:rPr>
        <w:t xml:space="preserve">2. Признать жилые помещения на основании заключения  № 1 от 11.06.2021 г., согласно приложению № 1, непригодными для проживания и подлежащими сносу. </w:t>
      </w:r>
    </w:p>
    <w:p w:rsidR="00BF4F20" w:rsidRPr="00BF4F20" w:rsidRDefault="00BF4F20" w:rsidP="00BF4F20">
      <w:pPr>
        <w:ind w:left="705"/>
        <w:jc w:val="both"/>
        <w:rPr>
          <w:rFonts w:ascii="Times New Roman CYR" w:hAnsi="Times New Roman CYR"/>
          <w:sz w:val="28"/>
          <w:szCs w:val="28"/>
        </w:rPr>
      </w:pPr>
      <w:r w:rsidRPr="00BF4F20">
        <w:rPr>
          <w:rFonts w:ascii="Times New Roman CYR" w:hAnsi="Times New Roman CYR"/>
          <w:sz w:val="28"/>
          <w:szCs w:val="28"/>
        </w:rPr>
        <w:t xml:space="preserve">3. Контроль за исполнением настоящего распоряжения оставляю за </w:t>
      </w:r>
    </w:p>
    <w:p w:rsidR="00BF4F20" w:rsidRPr="00BF4F20" w:rsidRDefault="00BF4F20" w:rsidP="00BF4F20">
      <w:pPr>
        <w:jc w:val="both"/>
        <w:rPr>
          <w:rFonts w:ascii="Times New Roman CYR" w:hAnsi="Times New Roman CYR"/>
          <w:sz w:val="28"/>
          <w:szCs w:val="28"/>
        </w:rPr>
      </w:pPr>
      <w:r w:rsidRPr="00BF4F20">
        <w:rPr>
          <w:rFonts w:ascii="Times New Roman CYR" w:hAnsi="Times New Roman CYR"/>
          <w:sz w:val="28"/>
          <w:szCs w:val="28"/>
        </w:rPr>
        <w:t>собой.</w:t>
      </w:r>
    </w:p>
    <w:p w:rsidR="00BF4F20" w:rsidRPr="00BF4F20" w:rsidRDefault="00BF4F20" w:rsidP="00BF4F20">
      <w:pPr>
        <w:ind w:left="720"/>
        <w:jc w:val="both"/>
        <w:rPr>
          <w:rFonts w:ascii="Times New Roman CYR" w:hAnsi="Times New Roman CYR"/>
          <w:sz w:val="28"/>
          <w:szCs w:val="28"/>
        </w:rPr>
      </w:pPr>
      <w:r w:rsidRPr="00BF4F20">
        <w:rPr>
          <w:rFonts w:ascii="Times New Roman CYR" w:hAnsi="Times New Roman CYR"/>
          <w:sz w:val="28"/>
          <w:szCs w:val="28"/>
        </w:rPr>
        <w:t>4. Настоящее распоряжение вступает в силу после его официального</w:t>
      </w:r>
    </w:p>
    <w:p w:rsidR="00BF4F20" w:rsidRPr="00BF4F20" w:rsidRDefault="00BF4F20" w:rsidP="00BF4F20">
      <w:pPr>
        <w:jc w:val="both"/>
        <w:rPr>
          <w:rFonts w:ascii="Times New Roman CYR" w:hAnsi="Times New Roman CYR"/>
          <w:sz w:val="28"/>
          <w:szCs w:val="28"/>
        </w:rPr>
      </w:pPr>
      <w:r w:rsidRPr="00BF4F20">
        <w:rPr>
          <w:rFonts w:ascii="Times New Roman CYR" w:hAnsi="Times New Roman CYR"/>
          <w:sz w:val="28"/>
          <w:szCs w:val="28"/>
        </w:rPr>
        <w:t>опубликования (обнародования).</w:t>
      </w:r>
    </w:p>
    <w:p w:rsidR="00BF4F20" w:rsidRPr="00BF4F20" w:rsidRDefault="00BF4F20" w:rsidP="00BF4F20">
      <w:pPr>
        <w:ind w:left="720"/>
        <w:jc w:val="both"/>
        <w:rPr>
          <w:rFonts w:ascii="Times New Roman CYR" w:hAnsi="Times New Roman CYR"/>
          <w:sz w:val="28"/>
          <w:szCs w:val="28"/>
        </w:rPr>
      </w:pPr>
    </w:p>
    <w:p w:rsidR="00BF4F20" w:rsidRPr="00BF4F20" w:rsidRDefault="00BF4F20" w:rsidP="00BF4F20">
      <w:pPr>
        <w:jc w:val="both"/>
        <w:rPr>
          <w:sz w:val="28"/>
          <w:szCs w:val="28"/>
        </w:rPr>
      </w:pPr>
    </w:p>
    <w:p w:rsidR="00BF4F20" w:rsidRPr="00BF4F20" w:rsidRDefault="00BF4F20" w:rsidP="00BF4F20">
      <w:pPr>
        <w:jc w:val="both"/>
        <w:rPr>
          <w:sz w:val="28"/>
          <w:szCs w:val="28"/>
        </w:rPr>
      </w:pPr>
    </w:p>
    <w:p w:rsidR="00BF4F20" w:rsidRPr="00BF4F20" w:rsidRDefault="00BF4F20" w:rsidP="00BF4F20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>Глава сельского поселения                                                        В.Ю.Зубцов</w:t>
      </w:r>
    </w:p>
    <w:p w:rsidR="00B41AB2" w:rsidRPr="00BF4F20" w:rsidRDefault="00B41AB2" w:rsidP="00BF4F20">
      <w:pPr>
        <w:rPr>
          <w:sz w:val="28"/>
          <w:szCs w:val="28"/>
        </w:rPr>
      </w:pPr>
    </w:p>
    <w:p w:rsidR="00BF4F20" w:rsidRPr="00BF4F20" w:rsidRDefault="00BF4F20" w:rsidP="00BF4F20">
      <w:pPr>
        <w:rPr>
          <w:sz w:val="28"/>
          <w:szCs w:val="28"/>
        </w:rPr>
      </w:pPr>
    </w:p>
    <w:p w:rsidR="00BF4F20" w:rsidRPr="00BF4F20" w:rsidRDefault="00BF4F20" w:rsidP="00BF4F20">
      <w:pPr>
        <w:rPr>
          <w:sz w:val="28"/>
          <w:szCs w:val="28"/>
        </w:rPr>
      </w:pPr>
    </w:p>
    <w:p w:rsidR="00BF4F20" w:rsidRPr="00BF4F20" w:rsidRDefault="00BF4F20" w:rsidP="00BF4F20">
      <w:pPr>
        <w:rPr>
          <w:sz w:val="28"/>
          <w:szCs w:val="28"/>
        </w:rPr>
      </w:pPr>
    </w:p>
    <w:p w:rsidR="00BF4F20" w:rsidRPr="00BF4F20" w:rsidRDefault="00BF4F20" w:rsidP="00BF4F20">
      <w:pPr>
        <w:rPr>
          <w:sz w:val="28"/>
          <w:szCs w:val="28"/>
        </w:rPr>
      </w:pPr>
    </w:p>
    <w:p w:rsidR="00BF4F20" w:rsidRPr="00BF4F20" w:rsidRDefault="00BF4F20" w:rsidP="00BF4F20">
      <w:pPr>
        <w:rPr>
          <w:sz w:val="28"/>
          <w:szCs w:val="28"/>
        </w:rPr>
      </w:pPr>
    </w:p>
    <w:p w:rsidR="00BF4F20" w:rsidRPr="00BF4F20" w:rsidRDefault="00BF4F20" w:rsidP="00BF4F20">
      <w:pPr>
        <w:rPr>
          <w:sz w:val="28"/>
          <w:szCs w:val="28"/>
        </w:rPr>
      </w:pPr>
    </w:p>
    <w:p w:rsidR="00BF4F20" w:rsidRPr="00BF4F20" w:rsidRDefault="00BF4F20" w:rsidP="00BF4F20">
      <w:pPr>
        <w:rPr>
          <w:sz w:val="28"/>
          <w:szCs w:val="28"/>
        </w:rPr>
      </w:pPr>
    </w:p>
    <w:p w:rsidR="00BF4F20" w:rsidRPr="00BF4F20" w:rsidRDefault="00BF4F20" w:rsidP="00BF4F20">
      <w:pPr>
        <w:jc w:val="right"/>
        <w:rPr>
          <w:sz w:val="28"/>
          <w:szCs w:val="28"/>
        </w:rPr>
      </w:pPr>
      <w:r w:rsidRPr="00BF4F20">
        <w:rPr>
          <w:sz w:val="28"/>
          <w:szCs w:val="28"/>
        </w:rPr>
        <w:lastRenderedPageBreak/>
        <w:t>Приложение 1</w:t>
      </w:r>
    </w:p>
    <w:p w:rsidR="00BF4F20" w:rsidRPr="00BF4F20" w:rsidRDefault="00BF4F20" w:rsidP="00BF4F20">
      <w:pPr>
        <w:jc w:val="right"/>
        <w:rPr>
          <w:sz w:val="28"/>
          <w:szCs w:val="28"/>
        </w:rPr>
      </w:pPr>
      <w:r w:rsidRPr="00BF4F20">
        <w:rPr>
          <w:sz w:val="28"/>
          <w:szCs w:val="28"/>
        </w:rPr>
        <w:t>к распоряжению администрации</w:t>
      </w:r>
    </w:p>
    <w:p w:rsidR="00BF4F20" w:rsidRPr="00BF4F20" w:rsidRDefault="00BF4F20" w:rsidP="00BF4F20">
      <w:pPr>
        <w:jc w:val="right"/>
        <w:rPr>
          <w:sz w:val="28"/>
          <w:szCs w:val="28"/>
        </w:rPr>
      </w:pPr>
      <w:r w:rsidRPr="00BF4F20">
        <w:rPr>
          <w:sz w:val="28"/>
          <w:szCs w:val="28"/>
        </w:rPr>
        <w:t xml:space="preserve"> сельского поселения «Село Дуди»</w:t>
      </w:r>
    </w:p>
    <w:p w:rsidR="00BF4F20" w:rsidRPr="00BF4F20" w:rsidRDefault="00BF4F20" w:rsidP="00BF4F20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11.06.2021 № 4-ра</w:t>
      </w:r>
    </w:p>
    <w:tbl>
      <w:tblPr>
        <w:tblpPr w:leftFromText="180" w:rightFromText="180" w:vertAnchor="page" w:horzAnchor="margin" w:tblpXSpec="center" w:tblpY="595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2865"/>
        <w:gridCol w:w="1816"/>
        <w:gridCol w:w="1739"/>
        <w:gridCol w:w="1833"/>
      </w:tblGrid>
      <w:tr w:rsidR="00BF4F20" w:rsidRPr="00BF4F20" w:rsidTr="00AA6D0D">
        <w:tc>
          <w:tcPr>
            <w:tcW w:w="0" w:type="auto"/>
            <w:shd w:val="clear" w:color="auto" w:fill="auto"/>
          </w:tcPr>
          <w:p w:rsidR="00BF4F20" w:rsidRPr="00BF4F20" w:rsidRDefault="00BF4F20" w:rsidP="00AA6D0D">
            <w:pPr>
              <w:rPr>
                <w:sz w:val="28"/>
                <w:szCs w:val="28"/>
              </w:rPr>
            </w:pPr>
            <w:r w:rsidRPr="00BF4F20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BF4F20" w:rsidRPr="00BF4F20" w:rsidRDefault="00BF4F20" w:rsidP="00AA6D0D">
            <w:pPr>
              <w:rPr>
                <w:sz w:val="28"/>
                <w:szCs w:val="28"/>
              </w:rPr>
            </w:pPr>
            <w:r w:rsidRPr="00BF4F20">
              <w:rPr>
                <w:sz w:val="28"/>
                <w:szCs w:val="28"/>
              </w:rPr>
              <w:t>Адрес</w:t>
            </w:r>
          </w:p>
        </w:tc>
        <w:tc>
          <w:tcPr>
            <w:tcW w:w="1816" w:type="dxa"/>
            <w:shd w:val="clear" w:color="auto" w:fill="auto"/>
          </w:tcPr>
          <w:p w:rsidR="00BF4F20" w:rsidRPr="00BF4F20" w:rsidRDefault="00BF4F20" w:rsidP="00AA6D0D">
            <w:pPr>
              <w:rPr>
                <w:sz w:val="28"/>
                <w:szCs w:val="28"/>
              </w:rPr>
            </w:pPr>
            <w:r w:rsidRPr="00BF4F20">
              <w:rPr>
                <w:sz w:val="28"/>
                <w:szCs w:val="28"/>
              </w:rPr>
              <w:t>Номер</w:t>
            </w:r>
          </w:p>
          <w:p w:rsidR="00BF4F20" w:rsidRPr="00BF4F20" w:rsidRDefault="00BF4F20" w:rsidP="00AA6D0D">
            <w:pPr>
              <w:rPr>
                <w:sz w:val="28"/>
                <w:szCs w:val="28"/>
              </w:rPr>
            </w:pPr>
            <w:r w:rsidRPr="00BF4F20">
              <w:rPr>
                <w:sz w:val="28"/>
                <w:szCs w:val="28"/>
              </w:rPr>
              <w:t xml:space="preserve"> заключения</w:t>
            </w:r>
          </w:p>
          <w:p w:rsidR="00BF4F20" w:rsidRPr="00BF4F20" w:rsidRDefault="00BF4F20" w:rsidP="00AA6D0D">
            <w:pPr>
              <w:rPr>
                <w:sz w:val="28"/>
                <w:szCs w:val="28"/>
              </w:rPr>
            </w:pPr>
            <w:r w:rsidRPr="00BF4F20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0" w:type="auto"/>
            <w:shd w:val="clear" w:color="auto" w:fill="auto"/>
          </w:tcPr>
          <w:p w:rsidR="00BF4F20" w:rsidRPr="00BF4F20" w:rsidRDefault="00BF4F20" w:rsidP="00AA6D0D">
            <w:pPr>
              <w:rPr>
                <w:sz w:val="28"/>
                <w:szCs w:val="28"/>
              </w:rPr>
            </w:pPr>
            <w:r w:rsidRPr="00BF4F20">
              <w:rPr>
                <w:sz w:val="28"/>
                <w:szCs w:val="28"/>
              </w:rPr>
              <w:t xml:space="preserve">Количество </w:t>
            </w:r>
          </w:p>
          <w:p w:rsidR="00BF4F20" w:rsidRPr="00BF4F20" w:rsidRDefault="00BF4F20" w:rsidP="00AA6D0D">
            <w:pPr>
              <w:rPr>
                <w:sz w:val="28"/>
                <w:szCs w:val="28"/>
              </w:rPr>
            </w:pPr>
            <w:r w:rsidRPr="00BF4F20">
              <w:rPr>
                <w:sz w:val="28"/>
                <w:szCs w:val="28"/>
              </w:rPr>
              <w:t>жилых домов</w:t>
            </w:r>
          </w:p>
        </w:tc>
        <w:tc>
          <w:tcPr>
            <w:tcW w:w="1833" w:type="dxa"/>
          </w:tcPr>
          <w:p w:rsidR="00BF4F20" w:rsidRPr="00BF4F20" w:rsidRDefault="00BF4F20" w:rsidP="00AA6D0D">
            <w:pPr>
              <w:rPr>
                <w:sz w:val="28"/>
                <w:szCs w:val="28"/>
              </w:rPr>
            </w:pPr>
            <w:r w:rsidRPr="00BF4F20">
              <w:rPr>
                <w:sz w:val="28"/>
                <w:szCs w:val="28"/>
              </w:rPr>
              <w:t>Количество квартир</w:t>
            </w:r>
          </w:p>
        </w:tc>
      </w:tr>
      <w:tr w:rsidR="00BF4F20" w:rsidRPr="00BF4F20" w:rsidTr="00AA6D0D">
        <w:tc>
          <w:tcPr>
            <w:tcW w:w="0" w:type="auto"/>
            <w:shd w:val="clear" w:color="auto" w:fill="auto"/>
          </w:tcPr>
          <w:p w:rsidR="00BF4F20" w:rsidRPr="00BF4F20" w:rsidRDefault="00BF4F20" w:rsidP="00AA6D0D">
            <w:pPr>
              <w:rPr>
                <w:sz w:val="28"/>
                <w:szCs w:val="28"/>
              </w:rPr>
            </w:pPr>
            <w:r w:rsidRPr="00BF4F2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F4F20" w:rsidRPr="00BF4F20" w:rsidRDefault="00BF4F20" w:rsidP="00BF4F20">
            <w:pPr>
              <w:rPr>
                <w:sz w:val="28"/>
                <w:szCs w:val="28"/>
              </w:rPr>
            </w:pPr>
            <w:r w:rsidRPr="00BF4F20">
              <w:rPr>
                <w:sz w:val="28"/>
                <w:szCs w:val="28"/>
              </w:rPr>
              <w:t>с.Дуди, ул. Школьная д.11, кв1</w:t>
            </w:r>
          </w:p>
        </w:tc>
        <w:tc>
          <w:tcPr>
            <w:tcW w:w="1816" w:type="dxa"/>
            <w:shd w:val="clear" w:color="auto" w:fill="auto"/>
          </w:tcPr>
          <w:p w:rsidR="00BF4F20" w:rsidRPr="00BF4F20" w:rsidRDefault="00BF4F20" w:rsidP="00AA6D0D">
            <w:pPr>
              <w:jc w:val="center"/>
              <w:rPr>
                <w:sz w:val="28"/>
                <w:szCs w:val="28"/>
              </w:rPr>
            </w:pPr>
            <w:r w:rsidRPr="00BF4F2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F4F20" w:rsidRPr="00BF4F20" w:rsidRDefault="00BF4F20" w:rsidP="00AA6D0D">
            <w:pPr>
              <w:jc w:val="center"/>
              <w:rPr>
                <w:sz w:val="28"/>
                <w:szCs w:val="28"/>
              </w:rPr>
            </w:pPr>
            <w:r w:rsidRPr="00BF4F20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:rsidR="00BF4F20" w:rsidRPr="00BF4F20" w:rsidRDefault="00BF4F20" w:rsidP="00AA6D0D">
            <w:pPr>
              <w:jc w:val="center"/>
              <w:rPr>
                <w:sz w:val="28"/>
                <w:szCs w:val="28"/>
              </w:rPr>
            </w:pPr>
            <w:r w:rsidRPr="00BF4F20">
              <w:rPr>
                <w:sz w:val="28"/>
                <w:szCs w:val="28"/>
              </w:rPr>
              <w:t>2</w:t>
            </w:r>
          </w:p>
        </w:tc>
      </w:tr>
    </w:tbl>
    <w:p w:rsidR="00BF4F20" w:rsidRPr="00BF4F20" w:rsidRDefault="00BF4F20" w:rsidP="00BF4F20">
      <w:pPr>
        <w:rPr>
          <w:sz w:val="28"/>
          <w:szCs w:val="28"/>
        </w:rPr>
      </w:pPr>
      <w:r w:rsidRPr="00BF4F20">
        <w:rPr>
          <w:sz w:val="28"/>
          <w:szCs w:val="28"/>
        </w:rPr>
        <w:t xml:space="preserve"> </w:t>
      </w:r>
    </w:p>
    <w:p w:rsidR="00BF4F20" w:rsidRPr="00BF4F20" w:rsidRDefault="00BF4F20" w:rsidP="00BF4F20">
      <w:pPr>
        <w:rPr>
          <w:sz w:val="28"/>
          <w:szCs w:val="28"/>
        </w:rPr>
      </w:pPr>
    </w:p>
    <w:p w:rsidR="00BF4F20" w:rsidRPr="00BF4F20" w:rsidRDefault="00BF4F20" w:rsidP="00BF4F20">
      <w:pPr>
        <w:rPr>
          <w:sz w:val="28"/>
          <w:szCs w:val="28"/>
        </w:rPr>
      </w:pPr>
    </w:p>
    <w:p w:rsidR="00BF4F20" w:rsidRPr="00BF4F20" w:rsidRDefault="00BF4F20" w:rsidP="00BF4F20">
      <w:pPr>
        <w:rPr>
          <w:sz w:val="28"/>
          <w:szCs w:val="28"/>
        </w:rPr>
      </w:pPr>
    </w:p>
    <w:p w:rsidR="00BF4F20" w:rsidRPr="00BF4F20" w:rsidRDefault="00BF4F20" w:rsidP="00BF4F20">
      <w:pPr>
        <w:jc w:val="center"/>
        <w:rPr>
          <w:sz w:val="28"/>
          <w:szCs w:val="28"/>
        </w:rPr>
      </w:pPr>
      <w:r w:rsidRPr="00BF4F20">
        <w:rPr>
          <w:sz w:val="28"/>
          <w:szCs w:val="28"/>
        </w:rPr>
        <w:t>Реестр жилых помещений, признанных непригодными для проживания</w:t>
      </w:r>
    </w:p>
    <w:p w:rsidR="00BF4F20" w:rsidRPr="00BF4F20" w:rsidRDefault="00BF4F20" w:rsidP="00BF4F20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подлежащими сносу</w:t>
      </w:r>
    </w:p>
    <w:p w:rsidR="00BF4F20" w:rsidRPr="00BF4F20" w:rsidRDefault="00BF4F20" w:rsidP="00BF4F20">
      <w:pPr>
        <w:rPr>
          <w:sz w:val="28"/>
          <w:szCs w:val="28"/>
        </w:rPr>
      </w:pPr>
    </w:p>
    <w:sectPr w:rsidR="00BF4F20" w:rsidRPr="00BF4F20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4F20"/>
    <w:rsid w:val="004D4BC3"/>
    <w:rsid w:val="00AD6C17"/>
    <w:rsid w:val="00B41AB2"/>
    <w:rsid w:val="00BF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1428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2021-06-10T23:42:00Z</dcterms:created>
  <dcterms:modified xsi:type="dcterms:W3CDTF">2021-06-10T23:45:00Z</dcterms:modified>
</cp:coreProperties>
</file>