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1" w:rsidRPr="00BE49B1" w:rsidRDefault="00A134F1" w:rsidP="00A134F1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A134F1" w:rsidRPr="00BE49B1" w:rsidRDefault="00A134F1" w:rsidP="00A134F1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A134F1" w:rsidRPr="00BE49B1" w:rsidRDefault="00A134F1" w:rsidP="00A134F1">
      <w:pPr>
        <w:pStyle w:val="a3"/>
        <w:jc w:val="center"/>
        <w:rPr>
          <w:b/>
          <w:szCs w:val="28"/>
        </w:rPr>
      </w:pPr>
    </w:p>
    <w:p w:rsidR="00A134F1" w:rsidRPr="00BE49B1" w:rsidRDefault="00A134F1" w:rsidP="00A134F1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A134F1" w:rsidRDefault="00A134F1" w:rsidP="00A134F1">
      <w:pPr>
        <w:pStyle w:val="a3"/>
        <w:ind w:firstLine="0"/>
        <w:rPr>
          <w:szCs w:val="28"/>
        </w:rPr>
      </w:pPr>
    </w:p>
    <w:p w:rsidR="00A134F1" w:rsidRPr="00BE49B1" w:rsidRDefault="00A134F1" w:rsidP="00A134F1">
      <w:pPr>
        <w:pStyle w:val="a3"/>
        <w:ind w:firstLine="0"/>
        <w:rPr>
          <w:szCs w:val="28"/>
        </w:rPr>
      </w:pPr>
      <w:r>
        <w:rPr>
          <w:szCs w:val="28"/>
        </w:rPr>
        <w:t xml:space="preserve"> «23» декабря 2021</w:t>
      </w:r>
      <w:r w:rsidRPr="00BE49B1">
        <w:rPr>
          <w:szCs w:val="28"/>
        </w:rPr>
        <w:t xml:space="preserve">              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BE49B1">
        <w:rPr>
          <w:szCs w:val="28"/>
        </w:rPr>
        <w:t xml:space="preserve">№ </w:t>
      </w:r>
      <w:r>
        <w:rPr>
          <w:szCs w:val="28"/>
        </w:rPr>
        <w:t>25</w:t>
      </w:r>
    </w:p>
    <w:p w:rsidR="00A134F1" w:rsidRPr="00BE49B1" w:rsidRDefault="00A134F1" w:rsidP="00A134F1">
      <w:pPr>
        <w:pStyle w:val="a3"/>
        <w:rPr>
          <w:szCs w:val="28"/>
        </w:rPr>
      </w:pPr>
    </w:p>
    <w:p w:rsidR="00A134F1" w:rsidRPr="009B013C" w:rsidRDefault="00A134F1" w:rsidP="00A13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«Село   Дуди»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23 и 2024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( второе чтение)</w:t>
      </w:r>
    </w:p>
    <w:p w:rsidR="00A134F1" w:rsidRDefault="00A134F1" w:rsidP="00A134F1">
      <w:pPr>
        <w:spacing w:after="0"/>
        <w:rPr>
          <w:rFonts w:ascii="Times New Roman" w:hAnsi="Times New Roman"/>
          <w:sz w:val="28"/>
          <w:szCs w:val="28"/>
        </w:rPr>
      </w:pPr>
    </w:p>
    <w:p w:rsidR="00A134F1" w:rsidRDefault="00A134F1" w:rsidP="00A134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  Федерации, Положения «О бюджетном процессе в   сельском     поселении      «Село Дуди»      Ульчского муниципального  района  Хабаровского  края »,  Устава  сельского      поселения  «Село Дуди »   Совет депутатов Решил :</w:t>
      </w:r>
    </w:p>
    <w:p w:rsidR="00A134F1" w:rsidRDefault="00A134F1" w:rsidP="00A134F1">
      <w:pPr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A134F1" w:rsidRDefault="00A134F1" w:rsidP="00A134F1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1.Утвердить  основные характеристики бюджета сельского поселения «Село  Дуди» </w:t>
      </w:r>
      <w:r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A134F1" w:rsidRPr="00C47D7A" w:rsidRDefault="00A134F1" w:rsidP="00A134F1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доходов в сумме 5332,57140 тыс. рублей, из них налоговые и неналоговые доходы в сумме 574,17000 тыс.рублей., безвозмездные поступления в сумме – 4758,40140 тыс. рублей; из них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3938,13140</w:t>
      </w:r>
      <w:r w:rsidRPr="009B013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>
        <w:rPr>
          <w:rFonts w:ascii="Times New Roman" w:hAnsi="Times New Roman"/>
          <w:sz w:val="28"/>
          <w:szCs w:val="28"/>
        </w:rPr>
        <w:t>5365,16140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 на 01 января 2023 года в сумме 0,00 рублей.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28,89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rFonts w:ascii="Times New Roman" w:hAnsi="Times New Roman"/>
          <w:sz w:val="28"/>
          <w:szCs w:val="28"/>
        </w:rPr>
        <w:t>23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2023 год в сумме 5288,59140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591,24000  тыс.рублей, безвозмездные    поступления в    сумме      4697,35140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3919,62140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2024 год  в сумме 5320,39140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623,04000 тыс.рублей, безвозмездные поступления   в сумме 4697,35140 тыс. рублей,в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3901,39140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5318,15340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132,95384</w:t>
      </w:r>
      <w:r w:rsidRPr="009B013C">
        <w:rPr>
          <w:rFonts w:ascii="Times New Roman" w:hAnsi="Times New Roman"/>
          <w:sz w:val="28"/>
          <w:szCs w:val="28"/>
        </w:rPr>
        <w:t xml:space="preserve"> тыс.рублей,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5351,54340 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267,57717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A134F1" w:rsidRDefault="00A134F1" w:rsidP="00A134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A134F1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2024 года в сумме 0,00 рублей  в том числе верхний предел муниципального долга по муниципальным гарантиям 0,00 рублей ,  на 01 января 2025 в сумме 0,00 рублей, в том числе  верхний предел муниципального долга по муниципальным гарантиям 0,00 рублей.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29,56200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2024 года в сумме 31,15200 тыс. рублей.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 w:rsidRPr="009B013C">
        <w:rPr>
          <w:rFonts w:ascii="Times New Roman" w:hAnsi="Times New Roman"/>
          <w:sz w:val="28"/>
          <w:szCs w:val="28"/>
        </w:rPr>
        <w:t>ить, что в 20</w:t>
      </w:r>
      <w:r>
        <w:rPr>
          <w:rFonts w:ascii="Times New Roman" w:hAnsi="Times New Roman"/>
          <w:sz w:val="28"/>
          <w:szCs w:val="28"/>
        </w:rPr>
        <w:t>22 и плановый период 2023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A134F1" w:rsidRPr="009B013C" w:rsidRDefault="00A134F1" w:rsidP="00A134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134F1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3 и 2024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A134F1" w:rsidRPr="00C47D7A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134F1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134F1" w:rsidRPr="003F2FB1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2022 год и на плановый период 2023 и 2024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A134F1" w:rsidRPr="009960B7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Pr="009960B7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960B7">
        <w:rPr>
          <w:rFonts w:ascii="Times New Roman" w:hAnsi="Times New Roman"/>
          <w:bCs/>
          <w:sz w:val="28"/>
          <w:szCs w:val="28"/>
        </w:rPr>
        <w:t xml:space="preserve"> классификации расходов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 и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9960B7">
        <w:rPr>
          <w:rFonts w:ascii="Times New Roman" w:hAnsi="Times New Roman"/>
          <w:bCs/>
          <w:sz w:val="28"/>
          <w:szCs w:val="28"/>
        </w:rPr>
        <w:t>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960B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A134F1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A134F1" w:rsidRPr="00C47D7A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rPr>
          <w:rFonts w:ascii="Times New Roman" w:hAnsi="Times New Roman"/>
          <w:sz w:val="28"/>
          <w:szCs w:val="28"/>
        </w:rPr>
        <w:t>юджет сельского поселения за 2022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A134F1" w:rsidRDefault="00A134F1" w:rsidP="00A13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Pr="001D4E6A">
        <w:rPr>
          <w:rFonts w:ascii="Times New Roman" w:hAnsi="Times New Roman"/>
          <w:sz w:val="28"/>
          <w:szCs w:val="28"/>
        </w:rPr>
        <w:t xml:space="preserve"> </w:t>
      </w:r>
      <w:r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A134F1" w:rsidRPr="00C47D7A" w:rsidRDefault="00A134F1" w:rsidP="00A13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6.</w:t>
      </w:r>
    </w:p>
    <w:p w:rsidR="00A134F1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2022 год в сумме 451,33 тыс. рублей, на плановый период 2023 года в сумме 493,180 тыс.рублей, на плановый период 2024 года в сумме 463,370 тыс. рублей.</w:t>
      </w:r>
    </w:p>
    <w:p w:rsidR="00A134F1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2022 год согласно приложению № 6 и на плановый период 2023 и 2024 годов согласно приложению № 6 к настоящему Решению.</w:t>
      </w:r>
    </w:p>
    <w:p w:rsidR="00A134F1" w:rsidRPr="00C47D7A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7.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134F1" w:rsidRDefault="00A134F1" w:rsidP="00A134F1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334,21015 тыс.</w:t>
      </w:r>
      <w:r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>
        <w:rPr>
          <w:rFonts w:ascii="Times New Roman" w:hAnsi="Times New Roman"/>
          <w:sz w:val="28"/>
          <w:szCs w:val="28"/>
        </w:rPr>
        <w:t>23-2024 годов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334,21015</w:t>
      </w:r>
      <w:r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334,21015 тыс.</w:t>
      </w:r>
      <w:r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A134F1" w:rsidRDefault="00A134F1" w:rsidP="00A134F1">
      <w:pPr>
        <w:tabs>
          <w:tab w:val="left" w:pos="133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распределение объема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134F1" w:rsidRDefault="00A134F1" w:rsidP="00A134F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8. 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2022 год и на плановый период 2023 и 2024 годов согласно приложению № 8 к настоящему Решению.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 9.</w:t>
      </w:r>
    </w:p>
    <w:p w:rsidR="00A134F1" w:rsidRPr="00506CD6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2023 год  и на плановый период 2024 и 2025 годов согласно приложению 9 к настоящему Решению.</w:t>
      </w:r>
    </w:p>
    <w:p w:rsidR="00A134F1" w:rsidRDefault="00A134F1" w:rsidP="00A13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Утвердить </w:t>
      </w:r>
      <w:r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на 2022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 xml:space="preserve">24 годов </w:t>
      </w:r>
      <w:r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10</w:t>
      </w:r>
      <w:r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23-2024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A134F1" w:rsidRDefault="00A134F1" w:rsidP="00A134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A134F1" w:rsidRPr="00C47D7A" w:rsidRDefault="00A134F1" w:rsidP="00A134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</w:t>
      </w:r>
      <w:r w:rsidRPr="009B013C">
        <w:rPr>
          <w:rFonts w:ascii="Times New Roman" w:hAnsi="Times New Roman"/>
          <w:sz w:val="28"/>
          <w:szCs w:val="28"/>
        </w:rPr>
        <w:lastRenderedPageBreak/>
        <w:t>из бюджета района в бюджет поселения на осуществления целевых расходов, подлежат испо</w:t>
      </w:r>
      <w:r>
        <w:rPr>
          <w:rFonts w:ascii="Times New Roman" w:hAnsi="Times New Roman"/>
          <w:sz w:val="28"/>
          <w:szCs w:val="28"/>
        </w:rPr>
        <w:t>льзованию в плановом периоде 2023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rFonts w:ascii="Times New Roman" w:hAnsi="Times New Roman"/>
          <w:sz w:val="28"/>
          <w:szCs w:val="28"/>
        </w:rPr>
        <w:t>23-2024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A134F1" w:rsidRPr="00C47D7A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        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A134F1" w:rsidRPr="00C47D7A" w:rsidRDefault="00A134F1" w:rsidP="00A134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A134F1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по 31 декабря 2022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A134F1" w:rsidRPr="009B013C" w:rsidRDefault="00A134F1" w:rsidP="00A134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4F1" w:rsidRDefault="00A134F1" w:rsidP="00A13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013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A134F1" w:rsidRPr="009B013C" w:rsidRDefault="00A134F1" w:rsidP="00A13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В.Ю. Зубцов</w:t>
      </w:r>
    </w:p>
    <w:p w:rsidR="00A134F1" w:rsidRDefault="00A134F1" w:rsidP="00A134F1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134F1" w:rsidRPr="009B013C" w:rsidRDefault="00A134F1" w:rsidP="00A13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A134F1" w:rsidRDefault="00A134F1" w:rsidP="00A13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A134F1" w:rsidRDefault="00A134F1" w:rsidP="00A13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Ю.В. Зубцов</w:t>
      </w:r>
    </w:p>
    <w:p w:rsidR="00A134F1" w:rsidRDefault="00A134F1" w:rsidP="00A13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4F1"/>
    <w:rsid w:val="00A134F1"/>
    <w:rsid w:val="00AD6C17"/>
    <w:rsid w:val="00B41AB2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4F1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4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34F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134F1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4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10192</Characters>
  <Application>Microsoft Office Word</Application>
  <DocSecurity>0</DocSecurity>
  <Lines>84</Lines>
  <Paragraphs>23</Paragraphs>
  <ScaleCrop>false</ScaleCrop>
  <Company>администрация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2021-12-23T02:20:00Z</dcterms:created>
  <dcterms:modified xsi:type="dcterms:W3CDTF">2021-12-23T02:21:00Z</dcterms:modified>
</cp:coreProperties>
</file>