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7" w:rsidRPr="007E2813" w:rsidRDefault="007F0C47" w:rsidP="007F0C47">
      <w:pPr>
        <w:ind w:firstLine="567"/>
        <w:jc w:val="both"/>
      </w:pPr>
      <w:r w:rsidRPr="00644F6F">
        <w:rPr>
          <w:b/>
        </w:rPr>
        <w:t>Полномочия главы сельского поселения</w:t>
      </w:r>
    </w:p>
    <w:p w:rsidR="007F0C47" w:rsidRPr="00085EBC" w:rsidRDefault="007F0C47" w:rsidP="007F0C47">
      <w:pPr>
        <w:ind w:firstLine="709"/>
        <w:jc w:val="both"/>
      </w:pPr>
      <w:r w:rsidRPr="00085EBC">
        <w:t>1. Глава сельского поселения осуществляет следующие полномочия:</w:t>
      </w:r>
    </w:p>
    <w:p w:rsidR="007F0C47" w:rsidRPr="00085EBC" w:rsidRDefault="007F0C47" w:rsidP="007F0C47">
      <w:pPr>
        <w:ind w:firstLine="709"/>
        <w:jc w:val="both"/>
      </w:pPr>
      <w:r w:rsidRPr="00085EBC">
        <w:t>1) входит в состав Совета депутатов с правом решающего голоса и является  его председателем, издает постановления и распоряжения по вопросам организации деятельности Совета депутатов;</w:t>
      </w:r>
    </w:p>
    <w:p w:rsidR="007F0C47" w:rsidRPr="00085EBC" w:rsidRDefault="007F0C47" w:rsidP="007F0C47">
      <w:pPr>
        <w:ind w:firstLine="709"/>
        <w:jc w:val="both"/>
      </w:pPr>
      <w:r w:rsidRPr="00085EBC">
        <w:t>2)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7F0C47" w:rsidRPr="00085EBC" w:rsidRDefault="007F0C47" w:rsidP="007F0C47">
      <w:pPr>
        <w:ind w:firstLine="709"/>
        <w:jc w:val="both"/>
      </w:pPr>
      <w:r w:rsidRPr="00085EBC">
        <w:t>3)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7F0C47" w:rsidRPr="00085EBC" w:rsidRDefault="007F0C47" w:rsidP="007F0C47">
      <w:pPr>
        <w:ind w:firstLine="709"/>
        <w:jc w:val="both"/>
      </w:pPr>
      <w:r w:rsidRPr="00085EBC">
        <w:t>4) издает в пределах своих полномочий правовые акты;</w:t>
      </w:r>
    </w:p>
    <w:p w:rsidR="007F0C47" w:rsidRPr="00085EBC" w:rsidRDefault="007F0C47" w:rsidP="007F0C47">
      <w:pPr>
        <w:ind w:firstLine="709"/>
        <w:jc w:val="both"/>
      </w:pPr>
      <w:r w:rsidRPr="00085EBC">
        <w:t>5) вправе требовать созыва внеочередного заседания представительного органа муниципального образования;</w:t>
      </w:r>
    </w:p>
    <w:p w:rsidR="007F0C47" w:rsidRPr="00085EBC" w:rsidRDefault="007F0C47" w:rsidP="007F0C47">
      <w:pPr>
        <w:ind w:firstLine="709"/>
        <w:jc w:val="both"/>
      </w:pPr>
      <w:r w:rsidRPr="00085EBC">
        <w:t xml:space="preserve">6)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 (часть </w:t>
      </w:r>
      <w:hyperlink r:id="rId4" w:history="1">
        <w:r w:rsidRPr="00085EBC">
          <w:t>4 статьи 36</w:t>
        </w:r>
      </w:hyperlink>
      <w:r w:rsidRPr="00085EBC">
        <w:t xml:space="preserve"> Федерального закона №131-ФЗ, статья 5 Закона Хабаровского края от 26.11.2014 №15);</w:t>
      </w:r>
    </w:p>
    <w:p w:rsidR="007F0C47" w:rsidRPr="00085EBC" w:rsidRDefault="007F0C47" w:rsidP="007F0C47">
      <w:pPr>
        <w:ind w:firstLine="709"/>
        <w:jc w:val="both"/>
      </w:pPr>
      <w:r w:rsidRPr="00085EBC">
        <w:t xml:space="preserve">7)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сельского поселения (часть </w:t>
      </w:r>
      <w:hyperlink r:id="rId5" w:history="1">
        <w:r w:rsidRPr="00085EBC">
          <w:t>5.1 статьи 36</w:t>
        </w:r>
      </w:hyperlink>
      <w:r w:rsidRPr="00085EBC">
        <w:t xml:space="preserve"> Федерального закона №131-ФЗ, статья 5 Закона Хабаровского края от 26.11.2014 №15);</w:t>
      </w:r>
    </w:p>
    <w:p w:rsidR="007F0C47" w:rsidRPr="00085EBC" w:rsidRDefault="007F0C47" w:rsidP="007F0C47">
      <w:pPr>
        <w:jc w:val="both"/>
      </w:pPr>
      <w:r w:rsidRPr="00085EBC">
        <w:t xml:space="preserve">8) осуществляет иные полномочия по решению вопросов местного значения и осуществлению отдельных государственных полномочий, переданных органам местного самоуправления федеральными законами </w:t>
      </w:r>
      <w:r w:rsidRPr="00085EBC">
        <w:br/>
        <w:t>и законами края, в соответствии с уставом муниципального образования, решениями представительного органа муниципального образования (часть 4 статьи 43 Федерального закона №131-ФЗ, статья 5 Закона Хабаровского края от 26.11.2014 №15)</w:t>
      </w:r>
    </w:p>
    <w:p w:rsidR="007F0C47" w:rsidRPr="00644F6F" w:rsidRDefault="007F0C47" w:rsidP="007F0C47">
      <w:pPr>
        <w:jc w:val="both"/>
      </w:pPr>
      <w:r w:rsidRPr="00644F6F">
        <w:tab/>
        <w:t>2. Глава сельского поселения возглавляет администрацию сельского поселения и осуществляет следующие полномочия:</w:t>
      </w:r>
    </w:p>
    <w:p w:rsidR="007F0C47" w:rsidRPr="00644F6F" w:rsidRDefault="007F0C47" w:rsidP="007F0C47">
      <w:pPr>
        <w:jc w:val="both"/>
      </w:pPr>
      <w:r w:rsidRPr="00644F6F">
        <w:tab/>
        <w:t>1) формирует администрацию сельского поселения (исполнительно-распорядительный орган сельского поселения) в соответствии со структурой, утвержденной Советом депутатов, издает распоряжения о создании отделов, комитетов, управлений и других ее структурных подразделений, назначает и отстраняет от должности руководителей этих органов;</w:t>
      </w:r>
    </w:p>
    <w:p w:rsidR="007F0C47" w:rsidRPr="00644F6F" w:rsidRDefault="007F0C47" w:rsidP="007F0C47">
      <w:pPr>
        <w:jc w:val="both"/>
      </w:pPr>
      <w:r w:rsidRPr="00644F6F">
        <w:tab/>
        <w:t>2) в соответствии с действующим законодательством руководит и осуществляет контроль за деятельностью структурных подразделений администрации сельского поселения, муниципальных предприятий и учреждений;</w:t>
      </w:r>
    </w:p>
    <w:p w:rsidR="007F0C47" w:rsidRPr="00644F6F" w:rsidRDefault="007F0C47" w:rsidP="007F0C47">
      <w:pPr>
        <w:jc w:val="both"/>
      </w:pPr>
      <w:r w:rsidRPr="00644F6F">
        <w:tab/>
        <w:t>3) назначает и отстраняет от должности руководителей муниципальных предприятий и учреждений;</w:t>
      </w:r>
    </w:p>
    <w:p w:rsidR="007F0C47" w:rsidRPr="00644F6F" w:rsidRDefault="007F0C47" w:rsidP="007F0C47">
      <w:pPr>
        <w:jc w:val="both"/>
      </w:pPr>
      <w:r w:rsidRPr="00644F6F">
        <w:tab/>
        <w:t>4) ежегодно представляет на утверждение Совета депутатов местный бюджет и отчет о его исполнении;</w:t>
      </w:r>
    </w:p>
    <w:p w:rsidR="007F0C47" w:rsidRPr="00644F6F" w:rsidRDefault="007F0C47" w:rsidP="007F0C47">
      <w:pPr>
        <w:jc w:val="both"/>
      </w:pPr>
      <w:r w:rsidRPr="00644F6F">
        <w:tab/>
        <w:t>5) является распорядителем средств бюджета сельского поселения;</w:t>
      </w:r>
    </w:p>
    <w:p w:rsidR="007F0C47" w:rsidRPr="00644F6F" w:rsidRDefault="007F0C47" w:rsidP="007F0C47">
      <w:pPr>
        <w:jc w:val="both"/>
      </w:pPr>
      <w:r w:rsidRPr="00644F6F">
        <w:tab/>
        <w:t>6) представляет Совету депутатов структуру администрации сельского поселения одновременно с проектом бюджета сельского поселения на очередной год;</w:t>
      </w:r>
    </w:p>
    <w:p w:rsidR="007F0C47" w:rsidRPr="00644F6F" w:rsidRDefault="007F0C47" w:rsidP="007F0C47">
      <w:pPr>
        <w:jc w:val="both"/>
      </w:pPr>
      <w:r w:rsidRPr="00644F6F">
        <w:tab/>
        <w:t>7) издает распоряжения по вопросам организации деятельности администрации сельского поселения;</w:t>
      </w:r>
    </w:p>
    <w:p w:rsidR="007F0C47" w:rsidRPr="00644F6F" w:rsidRDefault="007F0C47" w:rsidP="007F0C47">
      <w:pPr>
        <w:jc w:val="both"/>
      </w:pPr>
      <w:r w:rsidRPr="00644F6F">
        <w:tab/>
        <w:t>8) осуществляет иные полномочия в соответствии с действующим законодательством.</w:t>
      </w:r>
    </w:p>
    <w:p w:rsidR="007F0C47" w:rsidRDefault="007F0C47" w:rsidP="007F0C47">
      <w:pPr>
        <w:jc w:val="both"/>
      </w:pPr>
      <w:r w:rsidRPr="00644F6F">
        <w:lastRenderedPageBreak/>
        <w:t xml:space="preserve">           3.</w:t>
      </w:r>
      <w:r w:rsidRPr="0060583B">
        <w:t xml:space="preserve"> </w:t>
      </w:r>
      <w:r w:rsidRPr="007F4D12">
        <w:t>Глава муниципального образования должен соблюдать огранич</w:t>
      </w:r>
      <w:r w:rsidRPr="007F4D12">
        <w:t>е</w:t>
      </w:r>
      <w:r w:rsidRPr="007F4D12">
        <w:t>ния, запреты, исполнять обязанности, которые установлены Федеральным законом от 25 декабря 2008 года № 273-ФЗ «О противодействии корру</w:t>
      </w:r>
      <w:r w:rsidRPr="007F4D12">
        <w:t>п</w:t>
      </w:r>
      <w:r w:rsidRPr="007F4D12">
        <w:t>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</w:t>
      </w:r>
      <w:r w:rsidRPr="007F4D12">
        <w:t>н</w:t>
      </w:r>
      <w:r w:rsidRPr="007F4D12">
        <w:t>ках, расположенных за пределами территории Российской Федерации, владеть и (или) пользоваться иностран</w:t>
      </w:r>
      <w:r>
        <w:t>ными финансовыми инструмент</w:t>
      </w:r>
      <w:r>
        <w:t>а</w:t>
      </w:r>
      <w:r>
        <w:t>ми.</w:t>
      </w:r>
    </w:p>
    <w:p w:rsidR="003D4F72" w:rsidRDefault="003D4F72"/>
    <w:sectPr w:rsidR="003D4F72" w:rsidSect="003D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C47"/>
    <w:rsid w:val="003D4F72"/>
    <w:rsid w:val="007F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CFA98DBB88655E1FCDFFF5C6174FD908E22E3A1DC1AADB06EF5EA8CEA53B5F1C3AB99A9B66721rCw8A" TargetMode="External"/><Relationship Id="rId4" Type="http://schemas.openxmlformats.org/officeDocument/2006/relationships/hyperlink" Target="consultantplus://offline/ref=516CFA98DBB88655E1FCDFFF5C6174FD908E22E3A1DC1AADB06EF5EA8CEA53B5F1C3AB99A9B66721rCw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3612</Characters>
  <Application>Microsoft Office Word</Application>
  <DocSecurity>0</DocSecurity>
  <Lines>30</Lines>
  <Paragraphs>8</Paragraphs>
  <ScaleCrop>false</ScaleCrop>
  <Company>администрация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2018-09-24T04:39:00Z</dcterms:created>
  <dcterms:modified xsi:type="dcterms:W3CDTF">2018-09-24T04:39:00Z</dcterms:modified>
</cp:coreProperties>
</file>