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6A" w:rsidRPr="00296BFE" w:rsidRDefault="0056106A" w:rsidP="0056106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BFE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296BFE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56106A" w:rsidRPr="00296BFE" w:rsidRDefault="0056106A" w:rsidP="0056106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6106A" w:rsidRPr="00296BFE" w:rsidRDefault="0056106A" w:rsidP="0056106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BF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6106A" w:rsidRPr="00296BFE" w:rsidRDefault="0056106A" w:rsidP="0056106A">
      <w:pPr>
        <w:spacing w:after="0"/>
        <w:rPr>
          <w:rFonts w:ascii="Times New Roman" w:hAnsi="Times New Roman"/>
          <w:sz w:val="28"/>
          <w:szCs w:val="28"/>
        </w:rPr>
      </w:pP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15.09.2022 г.                                                                                                      № 22</w:t>
      </w: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Об утверждении формы голосования по избранию главы сельского поселения «Село Дуди» Ульчского муниципального района</w:t>
      </w: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106A" w:rsidRPr="00296BFE" w:rsidRDefault="0056106A" w:rsidP="00561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 xml:space="preserve">В соответствии с Положением о порядке проведения конкурса по отбору кандидатур на должность главы сельского поселения «Село Дуди» Ульчского муниципального района, утвержденного решением Совета депутатов сельского поселения «Село Дуди» Ульчского муниципального района от 14.06.2022 № 12«Об утверждении положения о порядке проведения конкурса по отбору кандидатур на должность главы сельского поселения «Село Дуди» Ульчского муниципального района», путем голосования, необходимо установить форму тайного голосования. </w:t>
      </w:r>
      <w:r>
        <w:rPr>
          <w:rFonts w:ascii="Times New Roman" w:hAnsi="Times New Roman"/>
          <w:sz w:val="28"/>
          <w:szCs w:val="28"/>
        </w:rPr>
        <w:t>Совет депутатов сельского поселения</w:t>
      </w: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296BFE">
        <w:rPr>
          <w:rFonts w:ascii="Times New Roman" w:hAnsi="Times New Roman"/>
          <w:b/>
          <w:sz w:val="28"/>
          <w:szCs w:val="28"/>
        </w:rPr>
        <w:t>:</w:t>
      </w:r>
    </w:p>
    <w:p w:rsidR="0056106A" w:rsidRPr="00296BFE" w:rsidRDefault="0056106A" w:rsidP="00561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1.Провести выборы главы сельского поселения «Село Дуди» Ульчского муниципального района форме тайного голосования.</w:t>
      </w:r>
    </w:p>
    <w:p w:rsidR="0056106A" w:rsidRPr="00296BFE" w:rsidRDefault="0056106A" w:rsidP="00561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2.</w:t>
      </w:r>
      <w:r w:rsidRPr="00296BFE">
        <w:rPr>
          <w:sz w:val="28"/>
          <w:szCs w:val="28"/>
        </w:rPr>
        <w:t xml:space="preserve"> </w:t>
      </w:r>
      <w:r w:rsidRPr="00296BFE">
        <w:rPr>
          <w:rFonts w:ascii="Times New Roman" w:hAnsi="Times New Roman"/>
          <w:sz w:val="28"/>
          <w:szCs w:val="28"/>
        </w:rPr>
        <w:t>Опубликовать настоящее решение в  информационном листке органа местного самоуправления «Село Дуди» в «Вестнике сельского поселения» и на официальном сайте сельского поселения.</w:t>
      </w:r>
    </w:p>
    <w:p w:rsidR="0056106A" w:rsidRPr="00296BFE" w:rsidRDefault="0056106A" w:rsidP="00561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>3.Настоящее решение вступает в силу  после его официального  опубликования (обнародования).</w:t>
      </w:r>
    </w:p>
    <w:p w:rsidR="0056106A" w:rsidRPr="00296BFE" w:rsidRDefault="0056106A" w:rsidP="005610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6BF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Дуди»                                               </w:t>
      </w:r>
      <w:r w:rsidRPr="00296BFE">
        <w:rPr>
          <w:rFonts w:ascii="Times New Roman" w:hAnsi="Times New Roman"/>
          <w:sz w:val="28"/>
          <w:szCs w:val="28"/>
        </w:rPr>
        <w:t>Л.А.Борисова</w:t>
      </w: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106A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Дуди»                                                                                  В.Ю.Зубцов</w:t>
      </w: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106A" w:rsidRPr="00296BFE" w:rsidRDefault="0056106A" w:rsidP="005610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3070" w:rsidRDefault="00863070"/>
    <w:sectPr w:rsidR="00863070" w:rsidSect="008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6106A"/>
    <w:rsid w:val="000F1D5B"/>
    <w:rsid w:val="00244B3F"/>
    <w:rsid w:val="0056106A"/>
    <w:rsid w:val="00863070"/>
    <w:rsid w:val="009177C6"/>
    <w:rsid w:val="00C354FF"/>
    <w:rsid w:val="00E9603E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2022-09-21T02:40:00Z</dcterms:created>
  <dcterms:modified xsi:type="dcterms:W3CDTF">2022-09-21T02:40:00Z</dcterms:modified>
</cp:coreProperties>
</file>