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20" w:rsidRPr="00373DB5" w:rsidRDefault="00EE4720" w:rsidP="00EE47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73DB5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EE4720" w:rsidRPr="00373DB5" w:rsidRDefault="00EE4720" w:rsidP="00EE4720">
      <w:pPr>
        <w:pStyle w:val="a6"/>
        <w:rPr>
          <w:b/>
        </w:rPr>
      </w:pPr>
      <w:r w:rsidRPr="00373DB5">
        <w:rPr>
          <w:b/>
        </w:rPr>
        <w:t>Ульчского муниципального района Хабаровского края</w:t>
      </w:r>
    </w:p>
    <w:p w:rsidR="00EE4720" w:rsidRDefault="00EE4720" w:rsidP="00EE4720">
      <w:pPr>
        <w:pStyle w:val="a6"/>
      </w:pPr>
    </w:p>
    <w:p w:rsidR="00EE4720" w:rsidRPr="00E467F0" w:rsidRDefault="00EE4720" w:rsidP="00EE4720">
      <w:pPr>
        <w:pStyle w:val="a6"/>
        <w:rPr>
          <w:b/>
        </w:rPr>
      </w:pPr>
      <w:r w:rsidRPr="00E467F0">
        <w:rPr>
          <w:b/>
        </w:rPr>
        <w:t>РЕШЕНИЕ</w:t>
      </w:r>
    </w:p>
    <w:p w:rsidR="00EE4720" w:rsidRPr="00373DB5" w:rsidRDefault="00EE4720" w:rsidP="00EE4720">
      <w:pPr>
        <w:pStyle w:val="a6"/>
        <w:jc w:val="both"/>
        <w:rPr>
          <w:b/>
        </w:rPr>
      </w:pPr>
      <w:r>
        <w:rPr>
          <w:b/>
        </w:rPr>
        <w:t>16</w:t>
      </w:r>
      <w:r w:rsidRPr="00E467F0">
        <w:rPr>
          <w:b/>
        </w:rPr>
        <w:t>.</w:t>
      </w:r>
      <w:r>
        <w:rPr>
          <w:b/>
        </w:rPr>
        <w:t>10</w:t>
      </w:r>
      <w:r w:rsidRPr="00E467F0">
        <w:rPr>
          <w:b/>
        </w:rPr>
        <w:t>.201</w:t>
      </w:r>
      <w:r>
        <w:rPr>
          <w:b/>
        </w:rPr>
        <w:t>7</w:t>
      </w:r>
      <w:r w:rsidRPr="00E467F0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   </w:t>
      </w:r>
      <w:r w:rsidRPr="00E467F0">
        <w:rPr>
          <w:b/>
        </w:rPr>
        <w:t xml:space="preserve">№ </w:t>
      </w:r>
      <w:r>
        <w:rPr>
          <w:b/>
        </w:rPr>
        <w:t>28</w:t>
      </w:r>
    </w:p>
    <w:p w:rsidR="00EE4720" w:rsidRPr="00E467F0" w:rsidRDefault="00EE4720" w:rsidP="00EE4720">
      <w:pPr>
        <w:pStyle w:val="a5"/>
        <w:jc w:val="both"/>
        <w:rPr>
          <w:sz w:val="28"/>
          <w:szCs w:val="28"/>
        </w:rPr>
      </w:pPr>
    </w:p>
    <w:p w:rsidR="00EE4720" w:rsidRPr="00745A27" w:rsidRDefault="00EE4720" w:rsidP="00EE4720">
      <w:pPr>
        <w:pStyle w:val="a6"/>
        <w:ind w:left="-284" w:firstLine="284"/>
        <w:jc w:val="both"/>
        <w:rPr>
          <w:szCs w:val="28"/>
        </w:rPr>
      </w:pPr>
      <w:r w:rsidRPr="00745A27">
        <w:rPr>
          <w:szCs w:val="28"/>
        </w:rPr>
        <w:t xml:space="preserve">         </w:t>
      </w:r>
    </w:p>
    <w:p w:rsidR="00EE4720" w:rsidRDefault="00EE4720" w:rsidP="00EE4720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Pr="001E2839">
        <w:t>Об ут</w:t>
      </w:r>
      <w:r>
        <w:t>верждении Положения о</w:t>
      </w:r>
      <w:r w:rsidRPr="001E2839">
        <w:t xml:space="preserve"> местных налогах на территории сельского поселения </w:t>
      </w:r>
      <w:r>
        <w:t>«Село Дуди»</w:t>
      </w:r>
      <w:r w:rsidRPr="001E2839">
        <w:t>Ульчского муниципа</w:t>
      </w:r>
      <w:r>
        <w:t>льного района Хабаровского края</w:t>
      </w:r>
      <w:r w:rsidRPr="001E2839">
        <w:t xml:space="preserve"> </w:t>
      </w:r>
    </w:p>
    <w:p w:rsidR="00EE4720" w:rsidRPr="001E2839" w:rsidRDefault="00EE4720" w:rsidP="00EE4720">
      <w:pPr>
        <w:widowControl w:val="0"/>
        <w:autoSpaceDE w:val="0"/>
        <w:autoSpaceDN w:val="0"/>
        <w:adjustRightInd w:val="0"/>
        <w:jc w:val="both"/>
      </w:pPr>
    </w:p>
    <w:p w:rsidR="00EE4720" w:rsidRPr="00D77E0D" w:rsidRDefault="00EE4720" w:rsidP="00EE4720">
      <w:pPr>
        <w:tabs>
          <w:tab w:val="left" w:pos="1185"/>
        </w:tabs>
        <w:jc w:val="both"/>
      </w:pPr>
      <w:r>
        <w:t xml:space="preserve">      В целях приведения муниципальных нормативных правовых актов в соответствие с действующим законодательством, </w:t>
      </w:r>
      <w:r w:rsidRPr="00D77E0D">
        <w:t xml:space="preserve">в соответствии с </w:t>
      </w:r>
      <w:hyperlink r:id="rId5" w:history="1">
        <w:r w:rsidRPr="00D77E0D">
          <w:t>Уставом</w:t>
        </w:r>
      </w:hyperlink>
      <w:r w:rsidRPr="00D77E0D">
        <w:t xml:space="preserve"> сельского поселения</w:t>
      </w:r>
      <w:r>
        <w:t xml:space="preserve"> «Село Дуди»</w:t>
      </w:r>
      <w:r w:rsidRPr="00D77E0D">
        <w:t xml:space="preserve"> Ульчского муниципального района Хабаровского края, Совет  депутатов сельского поселения</w:t>
      </w:r>
      <w:r>
        <w:t xml:space="preserve"> «Село Дуди»</w:t>
      </w:r>
    </w:p>
    <w:p w:rsidR="00EE4720" w:rsidRDefault="00EE4720" w:rsidP="00EE4720">
      <w:pPr>
        <w:pStyle w:val="a6"/>
        <w:jc w:val="both"/>
        <w:rPr>
          <w:szCs w:val="28"/>
        </w:rPr>
      </w:pPr>
      <w:r w:rsidRPr="00745A27">
        <w:rPr>
          <w:szCs w:val="28"/>
        </w:rPr>
        <w:t>РЕШИЛ:</w:t>
      </w:r>
    </w:p>
    <w:p w:rsidR="00EE4720" w:rsidRDefault="00EE4720" w:rsidP="00EE4720">
      <w:pPr>
        <w:pStyle w:val="a6"/>
        <w:ind w:firstLine="708"/>
        <w:jc w:val="both"/>
        <w:rPr>
          <w:szCs w:val="28"/>
        </w:rPr>
      </w:pPr>
      <w:r w:rsidRPr="007237AB">
        <w:rPr>
          <w:szCs w:val="28"/>
        </w:rPr>
        <w:t>1. Утвердить Положение</w:t>
      </w:r>
      <w:r>
        <w:rPr>
          <w:szCs w:val="28"/>
        </w:rPr>
        <w:t xml:space="preserve"> </w:t>
      </w:r>
      <w:r w:rsidRPr="007237AB">
        <w:rPr>
          <w:szCs w:val="28"/>
        </w:rPr>
        <w:t xml:space="preserve"> </w:t>
      </w:r>
      <w:r>
        <w:rPr>
          <w:szCs w:val="28"/>
        </w:rPr>
        <w:t>о</w:t>
      </w:r>
      <w:r w:rsidRPr="007237AB">
        <w:rPr>
          <w:szCs w:val="28"/>
        </w:rPr>
        <w:t xml:space="preserve"> местных налогах на территории сельского поселения </w:t>
      </w:r>
      <w:r>
        <w:rPr>
          <w:szCs w:val="28"/>
        </w:rPr>
        <w:t xml:space="preserve">«Село Дуди» </w:t>
      </w:r>
      <w:r w:rsidRPr="007237AB">
        <w:rPr>
          <w:szCs w:val="28"/>
        </w:rPr>
        <w:t>Ульчского муниципа</w:t>
      </w:r>
      <w:r>
        <w:rPr>
          <w:szCs w:val="28"/>
        </w:rPr>
        <w:t>льного района Хабаровского края.</w:t>
      </w:r>
      <w:r w:rsidRPr="007237AB">
        <w:rPr>
          <w:szCs w:val="28"/>
        </w:rPr>
        <w:t xml:space="preserve"> </w:t>
      </w:r>
    </w:p>
    <w:p w:rsidR="00EE4720" w:rsidRPr="00203938" w:rsidRDefault="00EE4720" w:rsidP="00EE4720">
      <w:pPr>
        <w:pStyle w:val="a6"/>
        <w:ind w:firstLine="708"/>
        <w:jc w:val="both"/>
        <w:rPr>
          <w:szCs w:val="28"/>
        </w:rPr>
      </w:pPr>
      <w:r w:rsidRPr="00203938">
        <w:rPr>
          <w:szCs w:val="28"/>
        </w:rPr>
        <w:t>2. П</w:t>
      </w:r>
      <w:r w:rsidR="009138F1">
        <w:rPr>
          <w:szCs w:val="28"/>
        </w:rPr>
        <w:t>ризнать утратившими силу решения</w:t>
      </w:r>
      <w:r w:rsidRPr="00203938">
        <w:rPr>
          <w:szCs w:val="28"/>
        </w:rPr>
        <w:t xml:space="preserve"> Совета  депутатов сельского поселения </w:t>
      </w:r>
      <w:r>
        <w:rPr>
          <w:szCs w:val="28"/>
        </w:rPr>
        <w:t xml:space="preserve">«Село Дуди» от 11.04.2016 года № 7 «Положение о местных налогах на </w:t>
      </w:r>
      <w:r w:rsidRPr="00203938">
        <w:rPr>
          <w:szCs w:val="28"/>
        </w:rPr>
        <w:t>территории сельского поселения</w:t>
      </w:r>
      <w:r>
        <w:rPr>
          <w:szCs w:val="28"/>
        </w:rPr>
        <w:t xml:space="preserve"> «Село Дуди»</w:t>
      </w:r>
      <w:r w:rsidRPr="00203938">
        <w:rPr>
          <w:szCs w:val="28"/>
        </w:rPr>
        <w:t xml:space="preserve"> </w:t>
      </w:r>
      <w:r>
        <w:rPr>
          <w:szCs w:val="28"/>
        </w:rPr>
        <w:t>Ульчского муниципального района Хабаровского края</w:t>
      </w:r>
      <w:r w:rsidR="009138F1">
        <w:rPr>
          <w:szCs w:val="28"/>
        </w:rPr>
        <w:t xml:space="preserve">, </w:t>
      </w:r>
      <w:r w:rsidR="009138F1">
        <w:t xml:space="preserve"> от 29.08.2017 года № 22 </w:t>
      </w:r>
      <w:r w:rsidR="009138F1">
        <w:rPr>
          <w:szCs w:val="28"/>
        </w:rPr>
        <w:t xml:space="preserve">«Положение о местных налогах на </w:t>
      </w:r>
      <w:r w:rsidR="009138F1" w:rsidRPr="00203938">
        <w:rPr>
          <w:szCs w:val="28"/>
        </w:rPr>
        <w:t>территории сельского поселения</w:t>
      </w:r>
      <w:r w:rsidR="009138F1">
        <w:rPr>
          <w:szCs w:val="28"/>
        </w:rPr>
        <w:t xml:space="preserve"> «Село Дуди»</w:t>
      </w:r>
      <w:r w:rsidR="009138F1" w:rsidRPr="00203938">
        <w:rPr>
          <w:szCs w:val="28"/>
        </w:rPr>
        <w:t xml:space="preserve"> </w:t>
      </w:r>
      <w:r w:rsidR="009138F1">
        <w:rPr>
          <w:szCs w:val="28"/>
        </w:rPr>
        <w:t>Ульчского муниципального района Хабаровского края</w:t>
      </w:r>
      <w:r w:rsidR="009138F1">
        <w:t xml:space="preserve"> </w:t>
      </w:r>
      <w:r>
        <w:rPr>
          <w:szCs w:val="28"/>
        </w:rPr>
        <w:t>.</w:t>
      </w:r>
    </w:p>
    <w:p w:rsidR="00EE4720" w:rsidRPr="00745A27" w:rsidRDefault="00EE4720" w:rsidP="00EE4720">
      <w:pPr>
        <w:pStyle w:val="a6"/>
        <w:ind w:firstLine="708"/>
        <w:jc w:val="both"/>
        <w:rPr>
          <w:szCs w:val="28"/>
        </w:rPr>
      </w:pPr>
      <w:r w:rsidRPr="00745A27">
        <w:rPr>
          <w:szCs w:val="28"/>
        </w:rPr>
        <w:t xml:space="preserve">3. Опубликовать настоящее решение в   «Вестнике </w:t>
      </w:r>
      <w:r>
        <w:rPr>
          <w:szCs w:val="28"/>
        </w:rPr>
        <w:t>сельского поселения</w:t>
      </w:r>
      <w:r w:rsidRPr="00745A27">
        <w:rPr>
          <w:szCs w:val="28"/>
        </w:rPr>
        <w:t>»  и на официальном сайте сельского поселения</w:t>
      </w:r>
      <w:r>
        <w:rPr>
          <w:szCs w:val="28"/>
        </w:rPr>
        <w:t xml:space="preserve"> «Село Дуди»</w:t>
      </w:r>
      <w:r w:rsidRPr="00745A27">
        <w:rPr>
          <w:szCs w:val="28"/>
        </w:rPr>
        <w:t>.</w:t>
      </w:r>
    </w:p>
    <w:p w:rsidR="00EE4720" w:rsidRPr="00745A27" w:rsidRDefault="00EE4720" w:rsidP="00EE4720">
      <w:pPr>
        <w:pStyle w:val="a6"/>
        <w:ind w:firstLine="708"/>
        <w:jc w:val="both"/>
        <w:rPr>
          <w:szCs w:val="28"/>
        </w:rPr>
      </w:pPr>
      <w:r w:rsidRPr="00745A27">
        <w:rPr>
          <w:szCs w:val="28"/>
        </w:rPr>
        <w:t xml:space="preserve">4. </w:t>
      </w:r>
      <w:r w:rsidRPr="002934B9">
        <w:rPr>
          <w:szCs w:val="28"/>
        </w:rPr>
        <w:t>Решение вступает в силу с 01 января 2018 года после его официального опубликования.</w:t>
      </w:r>
    </w:p>
    <w:p w:rsidR="00EE4720" w:rsidRPr="003C7D5C" w:rsidRDefault="00EE4720" w:rsidP="00EE472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C7D5C">
        <w:rPr>
          <w:bCs/>
        </w:rPr>
        <w:t xml:space="preserve">                        </w:t>
      </w:r>
    </w:p>
    <w:p w:rsidR="00EE4720" w:rsidRDefault="00EE4720" w:rsidP="00EE4720">
      <w:pPr>
        <w:jc w:val="both"/>
      </w:pPr>
      <w:r>
        <w:t>Глава сельского поселения                                                          В.Ю.Зубцов</w:t>
      </w:r>
    </w:p>
    <w:p w:rsidR="00EE4720" w:rsidRDefault="00EE4720" w:rsidP="00EE4720">
      <w:pPr>
        <w:jc w:val="both"/>
      </w:pPr>
    </w:p>
    <w:p w:rsidR="00EE4720" w:rsidRDefault="00EE4720" w:rsidP="00EE4720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EE4720" w:rsidRDefault="00EE4720" w:rsidP="00EE4720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            Ю.В.Зубцова</w:t>
      </w:r>
    </w:p>
    <w:p w:rsidR="00EE4720" w:rsidRDefault="00EE4720" w:rsidP="00EE4720">
      <w:pPr>
        <w:jc w:val="both"/>
      </w:pPr>
    </w:p>
    <w:p w:rsidR="00EE4720" w:rsidRDefault="00EE4720" w:rsidP="00EE4720">
      <w:pPr>
        <w:jc w:val="both"/>
      </w:pPr>
    </w:p>
    <w:p w:rsidR="00EE4720" w:rsidRDefault="00EE4720" w:rsidP="00EE4720">
      <w:pPr>
        <w:jc w:val="both"/>
      </w:pPr>
    </w:p>
    <w:p w:rsidR="00EE4720" w:rsidRDefault="00EE4720" w:rsidP="00EE4720"/>
    <w:p w:rsidR="00EE4720" w:rsidRDefault="00EE4720" w:rsidP="00EE4720"/>
    <w:p w:rsidR="00EE4720" w:rsidRDefault="00EE4720" w:rsidP="00EE4720"/>
    <w:p w:rsidR="00EE4720" w:rsidRDefault="00EE4720" w:rsidP="00EE4720"/>
    <w:p w:rsidR="00EE4720" w:rsidRDefault="00EE4720" w:rsidP="00EE4720"/>
    <w:p w:rsidR="00EE4720" w:rsidRDefault="00EE4720" w:rsidP="00EE4720">
      <w:pPr>
        <w:pStyle w:val="a5"/>
        <w:ind w:left="4248"/>
        <w:jc w:val="center"/>
      </w:pPr>
    </w:p>
    <w:p w:rsidR="00EE4720" w:rsidRDefault="00EE4720" w:rsidP="00EE4720">
      <w:pPr>
        <w:pStyle w:val="a5"/>
        <w:ind w:left="4248"/>
        <w:jc w:val="center"/>
      </w:pPr>
      <w:r>
        <w:t xml:space="preserve">                        </w:t>
      </w:r>
    </w:p>
    <w:p w:rsidR="00EE4720" w:rsidRDefault="00EE4720" w:rsidP="00EE4720">
      <w:pPr>
        <w:pStyle w:val="a5"/>
        <w:ind w:left="4248"/>
        <w:jc w:val="center"/>
      </w:pPr>
    </w:p>
    <w:p w:rsidR="00EE4720" w:rsidRDefault="00EE4720" w:rsidP="00EE4720">
      <w:pPr>
        <w:pStyle w:val="a5"/>
        <w:ind w:left="4248"/>
        <w:jc w:val="center"/>
      </w:pPr>
    </w:p>
    <w:p w:rsidR="00EE4720" w:rsidRDefault="00EE4720" w:rsidP="00EE4720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:rsidR="00EE4720" w:rsidRDefault="00EE4720" w:rsidP="00EE4720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</w:p>
    <w:p w:rsidR="00EE4720" w:rsidRDefault="00EE4720" w:rsidP="00EE4720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  <w:r w:rsidRPr="00373DB5">
        <w:rPr>
          <w:rFonts w:ascii="Times New Roman" w:hAnsi="Times New Roman"/>
          <w:sz w:val="28"/>
          <w:szCs w:val="28"/>
        </w:rPr>
        <w:t xml:space="preserve">УТВЕРЖДЕНО </w:t>
      </w:r>
    </w:p>
    <w:p w:rsidR="00EE4720" w:rsidRPr="00373DB5" w:rsidRDefault="00EE4720" w:rsidP="00EE4720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  <w:r w:rsidRPr="00373DB5">
        <w:rPr>
          <w:rFonts w:ascii="Times New Roman" w:hAnsi="Times New Roman"/>
          <w:sz w:val="28"/>
          <w:szCs w:val="28"/>
        </w:rPr>
        <w:t xml:space="preserve">решением Совета  депутатов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373DB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 от 16.10.2017</w:t>
      </w:r>
    </w:p>
    <w:p w:rsidR="00EE4720" w:rsidRPr="00373DB5" w:rsidRDefault="00EE4720" w:rsidP="00EE4720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  <w:r w:rsidRPr="00373D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EE4720" w:rsidRPr="00373DB5" w:rsidRDefault="00EE4720" w:rsidP="00EE4720">
      <w:pPr>
        <w:pStyle w:val="2"/>
        <w:jc w:val="center"/>
        <w:rPr>
          <w:rFonts w:ascii="Times New Roman" w:hAnsi="Times New Roman"/>
          <w:b w:val="0"/>
          <w:i w:val="0"/>
        </w:rPr>
      </w:pPr>
      <w:r w:rsidRPr="00373DB5">
        <w:rPr>
          <w:rFonts w:ascii="Times New Roman" w:hAnsi="Times New Roman"/>
          <w:b w:val="0"/>
          <w:i w:val="0"/>
        </w:rPr>
        <w:t>Положение о местных налогах</w:t>
      </w:r>
    </w:p>
    <w:p w:rsidR="00EE4720" w:rsidRPr="003C409E" w:rsidRDefault="00EE4720" w:rsidP="00EE4720">
      <w:pPr>
        <w:ind w:firstLine="567"/>
        <w:jc w:val="center"/>
      </w:pPr>
      <w:r w:rsidRPr="003C409E">
        <w:t xml:space="preserve">на территории </w:t>
      </w:r>
      <w:r w:rsidRPr="00373DB5">
        <w:rPr>
          <w:color w:val="000000"/>
        </w:rPr>
        <w:t>сельского поселения</w:t>
      </w:r>
      <w:r>
        <w:rPr>
          <w:color w:val="000000"/>
        </w:rPr>
        <w:t xml:space="preserve"> «Село Дуди» Ульчского муниципального района Хабаровского края</w:t>
      </w:r>
    </w:p>
    <w:p w:rsidR="00EE4720" w:rsidRPr="003C409E" w:rsidRDefault="00EE4720" w:rsidP="00EE4720"/>
    <w:p w:rsidR="00EE4720" w:rsidRPr="00373DB5" w:rsidRDefault="00EE4720" w:rsidP="00EE4720">
      <w:pPr>
        <w:pStyle w:val="3"/>
        <w:tabs>
          <w:tab w:val="num" w:pos="1789"/>
        </w:tabs>
        <w:ind w:left="1429"/>
        <w:rPr>
          <w:rFonts w:ascii="Times New Roman" w:hAnsi="Times New Roman"/>
          <w:szCs w:val="28"/>
        </w:rPr>
      </w:pPr>
      <w:r w:rsidRPr="00373DB5">
        <w:rPr>
          <w:rFonts w:ascii="Times New Roman" w:hAnsi="Times New Roman"/>
          <w:szCs w:val="28"/>
        </w:rPr>
        <w:t xml:space="preserve">                             I. ОБЩИЕ ПОЛОЖЕНИЯ</w:t>
      </w:r>
    </w:p>
    <w:p w:rsidR="00EE4720" w:rsidRPr="003C409E" w:rsidRDefault="00EE4720" w:rsidP="00EE4720">
      <w:pPr>
        <w:ind w:left="709"/>
        <w:jc w:val="center"/>
      </w:pPr>
    </w:p>
    <w:p w:rsidR="00EE4720" w:rsidRPr="003C409E" w:rsidRDefault="00EE4720" w:rsidP="00EE4720">
      <w:pPr>
        <w:numPr>
          <w:ilvl w:val="0"/>
          <w:numId w:val="1"/>
        </w:numPr>
        <w:ind w:left="0" w:firstLine="680"/>
      </w:pPr>
      <w:r w:rsidRPr="003C409E">
        <w:t xml:space="preserve">1. На территории </w:t>
      </w:r>
      <w:r>
        <w:t xml:space="preserve"> </w:t>
      </w:r>
      <w:r w:rsidRPr="003C409E">
        <w:t xml:space="preserve">сельского поселения </w:t>
      </w:r>
      <w:r>
        <w:t xml:space="preserve"> «Село Дуди» </w:t>
      </w:r>
      <w:r w:rsidRPr="003C409E">
        <w:t>Ульчского муниципального района взимаются следующие местные налоги:</w:t>
      </w:r>
    </w:p>
    <w:p w:rsidR="00EE4720" w:rsidRPr="003C409E" w:rsidRDefault="00EE4720" w:rsidP="00EE4720">
      <w:pPr>
        <w:ind w:left="709"/>
      </w:pPr>
      <w:r w:rsidRPr="003C409E">
        <w:t>1) земельный налог;</w:t>
      </w:r>
    </w:p>
    <w:p w:rsidR="00EE4720" w:rsidRPr="00590F7A" w:rsidRDefault="00EE4720" w:rsidP="00EE4720">
      <w:pPr>
        <w:ind w:left="709"/>
      </w:pPr>
      <w:r w:rsidRPr="003C409E">
        <w:t>2) налог на имущество физических лиц.</w:t>
      </w:r>
    </w:p>
    <w:p w:rsidR="00EE4720" w:rsidRPr="003C409E" w:rsidRDefault="00EE4720" w:rsidP="00EE4720">
      <w:pPr>
        <w:ind w:firstLine="709"/>
        <w:rPr>
          <w:i/>
          <w:iCs/>
        </w:rPr>
      </w:pPr>
    </w:p>
    <w:p w:rsidR="00EE4720" w:rsidRPr="00373DB5" w:rsidRDefault="00EE4720" w:rsidP="00EE4720">
      <w:pPr>
        <w:pStyle w:val="3"/>
        <w:tabs>
          <w:tab w:val="num" w:pos="1789"/>
        </w:tabs>
        <w:ind w:left="1429"/>
        <w:rPr>
          <w:rFonts w:ascii="Times New Roman" w:hAnsi="Times New Roman"/>
          <w:szCs w:val="28"/>
        </w:rPr>
      </w:pPr>
      <w:r w:rsidRPr="00373DB5">
        <w:rPr>
          <w:rFonts w:ascii="Times New Roman" w:hAnsi="Times New Roman"/>
          <w:szCs w:val="28"/>
        </w:rPr>
        <w:t xml:space="preserve">                               II. ЗЕМЕЛЬНЫЙ НАЛОГ</w:t>
      </w:r>
    </w:p>
    <w:p w:rsidR="00EE4720" w:rsidRPr="003C409E" w:rsidRDefault="00EE4720" w:rsidP="00EE4720"/>
    <w:p w:rsidR="00EE4720" w:rsidRPr="003C409E" w:rsidRDefault="00EE4720" w:rsidP="00EE4720">
      <w:pPr>
        <w:ind w:firstLine="708"/>
        <w:jc w:val="both"/>
      </w:pPr>
      <w:r w:rsidRPr="003C409E">
        <w:t>1. Земельный налог устанавливается и вводится в соответствии с главой 31 «Земельный налог» Налогового кодекса Российской Федера</w:t>
      </w:r>
      <w:r>
        <w:t>ции (далее – Налоговый кодекс).</w:t>
      </w:r>
    </w:p>
    <w:p w:rsidR="00EE4720" w:rsidRPr="00590F7A" w:rsidRDefault="00EE4720" w:rsidP="00EE4720">
      <w:pPr>
        <w:ind w:left="708"/>
        <w:jc w:val="both"/>
      </w:pPr>
      <w:r>
        <w:t>2</w:t>
      </w:r>
      <w:r w:rsidRPr="003C409E">
        <w:t>. Налоговые ставки устанавливаются в следующих размерах:</w:t>
      </w:r>
    </w:p>
    <w:p w:rsidR="00EE4720" w:rsidRPr="003C409E" w:rsidRDefault="00EE4720" w:rsidP="00EE4720">
      <w:pPr>
        <w:ind w:left="708"/>
        <w:jc w:val="both"/>
      </w:pPr>
      <w:r>
        <w:t>2.1. 0,</w:t>
      </w:r>
      <w:r w:rsidRPr="003C409E">
        <w:t>3 процентов в отношении земельных участков:</w:t>
      </w:r>
    </w:p>
    <w:p w:rsidR="00EE4720" w:rsidRPr="003C409E" w:rsidRDefault="00EE4720" w:rsidP="00EE4720">
      <w:pPr>
        <w:ind w:firstLine="708"/>
        <w:jc w:val="both"/>
      </w:pPr>
      <w:r w:rsidRPr="003C409E">
        <w:t>1) отнесенных к зем</w:t>
      </w:r>
      <w:r>
        <w:t xml:space="preserve">лям сельскохозяйственного </w:t>
      </w:r>
      <w:r w:rsidRPr="003C409E">
        <w:t>назначения или к землям в составе зон сельскохозяйственного использован</w:t>
      </w:r>
      <w:r>
        <w:t xml:space="preserve">ия </w:t>
      </w:r>
      <w:r w:rsidRPr="003C409E">
        <w:t>и используемых для сельскохозяйственного производства;</w:t>
      </w:r>
    </w:p>
    <w:p w:rsidR="00EE4720" w:rsidRPr="003C409E" w:rsidRDefault="00EE4720" w:rsidP="00EE4720">
      <w:pPr>
        <w:ind w:firstLine="705"/>
        <w:jc w:val="both"/>
      </w:pPr>
      <w:r w:rsidRPr="003C409E">
        <w:t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</w:t>
      </w:r>
      <w:r>
        <w:t>м</w:t>
      </w:r>
      <w:r w:rsidRPr="003C409E">
        <w:t>унального комплекса) или</w:t>
      </w:r>
      <w:r>
        <w:t xml:space="preserve"> приобретённых (</w:t>
      </w:r>
      <w:r w:rsidRPr="003C409E">
        <w:t>предоставленных</w:t>
      </w:r>
      <w:r>
        <w:t>)</w:t>
      </w:r>
      <w:r w:rsidRPr="003C409E">
        <w:t xml:space="preserve"> для жилищного строительства;</w:t>
      </w:r>
    </w:p>
    <w:p w:rsidR="00EE4720" w:rsidRDefault="00EE4720" w:rsidP="00EE4720">
      <w:pPr>
        <w:ind w:firstLine="705"/>
        <w:jc w:val="both"/>
      </w:pPr>
      <w:r w:rsidRPr="003C409E">
        <w:t xml:space="preserve">3) </w:t>
      </w:r>
      <w:r>
        <w:t>приобретённых</w:t>
      </w:r>
      <w:r w:rsidRPr="003C409E">
        <w:t xml:space="preserve"> </w:t>
      </w:r>
      <w:r>
        <w:t>(</w:t>
      </w:r>
      <w:r w:rsidRPr="003C409E">
        <w:t>предоставленных</w:t>
      </w:r>
      <w:r>
        <w:t>)</w:t>
      </w:r>
      <w:r w:rsidRPr="003C409E">
        <w:t xml:space="preserve"> для личного подсобного хозяйства, садоводства, ог</w:t>
      </w:r>
      <w:r>
        <w:t>ородничества или животноводства, а также дачного хозяйства;</w:t>
      </w:r>
    </w:p>
    <w:p w:rsidR="00EE4720" w:rsidRPr="00373DB5" w:rsidRDefault="00EE4720" w:rsidP="00EE4720">
      <w:pPr>
        <w:pStyle w:val="a5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3DB5">
        <w:rPr>
          <w:rFonts w:ascii="Times New Roman" w:hAnsi="Times New Roman"/>
        </w:rPr>
        <w:t xml:space="preserve">4) </w:t>
      </w:r>
      <w:r w:rsidRPr="00373DB5">
        <w:rPr>
          <w:rFonts w:ascii="Times New Roman" w:hAnsi="Times New Roman"/>
          <w:sz w:val="28"/>
          <w:szCs w:val="28"/>
          <w:shd w:val="clear" w:color="auto" w:fill="FFFFFF"/>
        </w:rPr>
        <w:t>ограниченных в обороте в соответствии с законодательством Российской Федерации, предоставленных для обеспечения обороны, безопасности и таможенных нужд.</w:t>
      </w:r>
    </w:p>
    <w:p w:rsidR="00EE4720" w:rsidRPr="00373DB5" w:rsidRDefault="00EE4720" w:rsidP="00EE4720">
      <w:pPr>
        <w:pStyle w:val="a5"/>
        <w:ind w:firstLine="705"/>
        <w:jc w:val="both"/>
        <w:rPr>
          <w:rFonts w:ascii="Times New Roman" w:hAnsi="Times New Roman"/>
        </w:rPr>
      </w:pPr>
      <w:r w:rsidRPr="00373DB5">
        <w:rPr>
          <w:rFonts w:ascii="Times New Roman" w:hAnsi="Times New Roman"/>
          <w:sz w:val="28"/>
          <w:szCs w:val="28"/>
        </w:rPr>
        <w:t xml:space="preserve">2.2. 1,5 процента в отношении прочих земельных участков. </w:t>
      </w:r>
    </w:p>
    <w:p w:rsidR="00EE4720" w:rsidRPr="00373DB5" w:rsidRDefault="00EE4720" w:rsidP="00EE4720">
      <w:pPr>
        <w:numPr>
          <w:ilvl w:val="0"/>
          <w:numId w:val="2"/>
        </w:numPr>
        <w:ind w:left="0" w:firstLine="708"/>
        <w:jc w:val="both"/>
      </w:pPr>
      <w:r w:rsidRPr="00373DB5">
        <w:lastRenderedPageBreak/>
        <w:t>Порядок и сроки предоставления документов, подтверждающих право на уменьшение налогового базы.</w:t>
      </w:r>
    </w:p>
    <w:p w:rsidR="00EE4720" w:rsidRPr="00373DB5" w:rsidRDefault="00EE4720" w:rsidP="00EE4720">
      <w:pPr>
        <w:ind w:firstLine="708"/>
        <w:jc w:val="both"/>
      </w:pPr>
      <w:r w:rsidRPr="00373DB5">
        <w:t xml:space="preserve">Документы, подтверждающие право на уменьшение налоговой базы на необлагаемую налогом сумму в соответствии с пунктом 5 статьи 391 главы 31 Налогового кодекса, предоставляются налогоплательщиками в налоговые органы по своему выбору. </w:t>
      </w:r>
    </w:p>
    <w:p w:rsidR="00EE4720" w:rsidRPr="00373DB5" w:rsidRDefault="00EE4720" w:rsidP="00EE4720">
      <w:pPr>
        <w:ind w:firstLine="709"/>
        <w:jc w:val="both"/>
      </w:pPr>
      <w:r w:rsidRPr="00373DB5">
        <w:t>В случае изменения обязанностей по уплате налога в течение налогового периода, возникновения (утраты) права на уменьшение налоговой базы налогоплательщиками в течение 30 дней со дня его возникновения (утраты) в налоговые органы предоставляются документы, подтверждающие изменения обстоятельств, связанных с уплатой налога.</w:t>
      </w:r>
    </w:p>
    <w:p w:rsidR="00EE4720" w:rsidRPr="00373DB5" w:rsidRDefault="00EE4720" w:rsidP="00EE4720">
      <w:pPr>
        <w:numPr>
          <w:ilvl w:val="0"/>
          <w:numId w:val="2"/>
        </w:numPr>
        <w:jc w:val="both"/>
      </w:pPr>
      <w:r w:rsidRPr="00373DB5">
        <w:t>Порядок и сроки уплаты налога.</w:t>
      </w:r>
    </w:p>
    <w:p w:rsidR="00EE4720" w:rsidRPr="00373DB5" w:rsidRDefault="00EE4720" w:rsidP="00EE4720">
      <w:pPr>
        <w:jc w:val="both"/>
      </w:pPr>
      <w:r w:rsidRPr="00373DB5">
        <w:t xml:space="preserve">         4.1. Налогоплательщики-организации в течение налогового периода исчисляют и уплачивают авансовые платежи по налогу.</w:t>
      </w:r>
    </w:p>
    <w:p w:rsidR="00EE4720" w:rsidRPr="00373DB5" w:rsidRDefault="00EE4720" w:rsidP="00EE4720">
      <w:pPr>
        <w:ind w:firstLine="709"/>
        <w:jc w:val="both"/>
      </w:pPr>
      <w:r w:rsidRPr="00373DB5">
        <w:t>Авансовые платежи по налогу уплачиваются на основании расчётов по авансовым платежам в срок не позднее 15 числа второго месяца квартала, следующего за истёкшим отчётным периодом.</w:t>
      </w:r>
    </w:p>
    <w:p w:rsidR="00EE4720" w:rsidRPr="00373DB5" w:rsidRDefault="00EE4720" w:rsidP="00EE4720">
      <w:pPr>
        <w:ind w:firstLine="709"/>
        <w:jc w:val="both"/>
      </w:pPr>
      <w:r w:rsidRPr="00373DB5">
        <w:t>Налог, подлежащий уплате по расчётам по истечении налогового периода, уплачивается на основании налоговой декларации в срок не позднее 10 марта года, следующего за истёкшим отчётным периодом.</w:t>
      </w:r>
    </w:p>
    <w:p w:rsidR="00EE4720" w:rsidRPr="00373DB5" w:rsidRDefault="00EE4720" w:rsidP="00EE4720">
      <w:pPr>
        <w:ind w:firstLine="709"/>
        <w:jc w:val="both"/>
      </w:pPr>
      <w:r w:rsidRPr="00373DB5">
        <w:t>4.2.Налогоплательщики-физические лица уплачивают земельный налог на основании налогового уведомления, направленного налоговым органом в срок, не позднее 01 декабря года, следующего за истекшим налоговым периодом.</w:t>
      </w:r>
    </w:p>
    <w:p w:rsidR="00EE4720" w:rsidRPr="00373DB5" w:rsidRDefault="00EE4720" w:rsidP="00EE4720">
      <w:pPr>
        <w:ind w:firstLine="709"/>
        <w:jc w:val="both"/>
      </w:pPr>
    </w:p>
    <w:p w:rsidR="00EE4720" w:rsidRPr="003C409E" w:rsidRDefault="00EE4720" w:rsidP="00EE4720">
      <w:pPr>
        <w:jc w:val="both"/>
      </w:pPr>
    </w:p>
    <w:p w:rsidR="00EE4720" w:rsidRPr="00373DB5" w:rsidRDefault="00EE4720" w:rsidP="00EE4720">
      <w:pPr>
        <w:ind w:firstLine="709"/>
        <w:jc w:val="center"/>
        <w:rPr>
          <w:b/>
        </w:rPr>
      </w:pPr>
      <w:r w:rsidRPr="00373DB5">
        <w:rPr>
          <w:b/>
          <w:color w:val="000000"/>
          <w:lang w:val="en-US"/>
        </w:rPr>
        <w:t>III</w:t>
      </w:r>
      <w:r w:rsidRPr="00373DB5">
        <w:rPr>
          <w:b/>
          <w:color w:val="000000"/>
        </w:rPr>
        <w:t xml:space="preserve">. </w:t>
      </w:r>
      <w:r w:rsidRPr="00373DB5">
        <w:rPr>
          <w:b/>
        </w:rPr>
        <w:t>НАЛОГ НА ИМУЩЕСТВО ФИЗИЧЕСКИХ ЛИЦ</w:t>
      </w:r>
    </w:p>
    <w:p w:rsidR="00EE4720" w:rsidRPr="003C409E" w:rsidRDefault="00EE4720" w:rsidP="00EE4720"/>
    <w:p w:rsidR="00EE4720" w:rsidRPr="00373DB5" w:rsidRDefault="00EE4720" w:rsidP="00EE4720">
      <w:pPr>
        <w:pStyle w:val="2"/>
        <w:ind w:firstLine="708"/>
        <w:rPr>
          <w:rFonts w:ascii="Times New Roman" w:hAnsi="Times New Roman"/>
          <w:b w:val="0"/>
          <w:i w:val="0"/>
        </w:rPr>
      </w:pPr>
      <w:r w:rsidRPr="00373DB5">
        <w:rPr>
          <w:rFonts w:ascii="Times New Roman" w:hAnsi="Times New Roman"/>
          <w:b w:val="0"/>
          <w:i w:val="0"/>
        </w:rPr>
        <w:t>1. Общие положения.</w:t>
      </w:r>
    </w:p>
    <w:p w:rsidR="00EE4720" w:rsidRDefault="00EE4720" w:rsidP="00EE4720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373DB5">
        <w:rPr>
          <w:rFonts w:ascii="Times New Roman" w:hAnsi="Times New Roman"/>
          <w:b w:val="0"/>
          <w:i w:val="0"/>
        </w:rPr>
        <w:t xml:space="preserve">         </w:t>
      </w:r>
      <w:r w:rsidRPr="00373DB5">
        <w:rPr>
          <w:rFonts w:ascii="Times New Roman" w:hAnsi="Times New Roman"/>
          <w:b w:val="0"/>
          <w:i w:val="0"/>
        </w:rPr>
        <w:tab/>
        <w:t xml:space="preserve">       1.1. Настоящим Положением устанавливается и вводится на территории сельского </w:t>
      </w:r>
      <w:r w:rsidRPr="005C6876">
        <w:rPr>
          <w:rFonts w:ascii="Times New Roman" w:hAnsi="Times New Roman"/>
          <w:b w:val="0"/>
          <w:i w:val="0"/>
        </w:rPr>
        <w:t>поселения</w:t>
      </w:r>
      <w:r w:rsidRPr="005C6876">
        <w:rPr>
          <w:rFonts w:ascii="Times New Roman" w:hAnsi="Times New Roman"/>
          <w:b w:val="0"/>
          <w:i w:val="0"/>
          <w:color w:val="FF0000"/>
        </w:rPr>
        <w:t xml:space="preserve"> </w:t>
      </w:r>
      <w:r w:rsidRPr="005C6876">
        <w:rPr>
          <w:rFonts w:ascii="Times New Roman" w:hAnsi="Times New Roman"/>
          <w:b w:val="0"/>
          <w:i w:val="0"/>
        </w:rPr>
        <w:t>«Село Дуди» Ульчского муниципального района Хабаровского края</w:t>
      </w:r>
      <w:r>
        <w:rPr>
          <w:rFonts w:ascii="Times New Roman" w:hAnsi="Times New Roman"/>
          <w:b w:val="0"/>
          <w:i w:val="0"/>
          <w:color w:val="FF0000"/>
        </w:rPr>
        <w:t xml:space="preserve"> </w:t>
      </w:r>
      <w:r w:rsidRPr="00373DB5">
        <w:rPr>
          <w:rFonts w:ascii="Times New Roman" w:hAnsi="Times New Roman"/>
          <w:b w:val="0"/>
          <w:i w:val="0"/>
        </w:rPr>
        <w:t>налог на имущество физических лиц (далее в настоящем разделе – налог), определяются особенности определения налоговой базы и налоговые ставки.</w:t>
      </w:r>
    </w:p>
    <w:p w:rsidR="00EE4720" w:rsidRDefault="00EE4720" w:rsidP="00EE4720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373DB5">
        <w:rPr>
          <w:rFonts w:ascii="Times New Roman" w:hAnsi="Times New Roman"/>
          <w:b w:val="0"/>
          <w:i w:val="0"/>
        </w:rPr>
        <w:t xml:space="preserve">1.2. Налогоплательщики, объект налогообложения, налоговая база и порядок ее определения, налоговый период, порядок исчисления суммы налога, порядок и сроки уплаты налога, а также налоговые льготы установлены </w:t>
      </w:r>
      <w:hyperlink r:id="rId6" w:history="1">
        <w:r w:rsidRPr="00373DB5">
          <w:rPr>
            <w:rFonts w:ascii="Times New Roman" w:hAnsi="Times New Roman"/>
            <w:b w:val="0"/>
            <w:i w:val="0"/>
          </w:rPr>
          <w:t>главой 32</w:t>
        </w:r>
      </w:hyperlink>
      <w:r w:rsidRPr="00373DB5">
        <w:rPr>
          <w:rFonts w:ascii="Times New Roman" w:hAnsi="Times New Roman"/>
          <w:b w:val="0"/>
          <w:i w:val="0"/>
        </w:rPr>
        <w:t xml:space="preserve"> Налогового кодекса Российской Федерации.</w:t>
      </w:r>
    </w:p>
    <w:p w:rsidR="00EE4720" w:rsidRPr="00D328BB" w:rsidRDefault="00EE4720" w:rsidP="00EE4720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D328BB">
        <w:rPr>
          <w:rFonts w:ascii="Times New Roman" w:hAnsi="Times New Roman"/>
          <w:b w:val="0"/>
          <w:i w:val="0"/>
        </w:rPr>
        <w:t xml:space="preserve">2. Особенности определения налоговой базы. </w:t>
      </w:r>
    </w:p>
    <w:p w:rsidR="00EE4720" w:rsidRDefault="00EE4720" w:rsidP="00EE472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73DB5">
        <w:rPr>
          <w:bCs/>
        </w:rPr>
        <w:t>Налоговая база определяется в соответствии со статьей 403 Налогового кодекса Российской Федерации.</w:t>
      </w:r>
      <w:r w:rsidRPr="00373DB5">
        <w:rPr>
          <w:bCs/>
        </w:rPr>
        <w:tab/>
      </w:r>
    </w:p>
    <w:p w:rsidR="00EE4720" w:rsidRPr="003C409E" w:rsidRDefault="00EE4720" w:rsidP="00EE472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C409E">
        <w:rPr>
          <w:bCs/>
        </w:rPr>
        <w:t>3. Налоговые ставки</w:t>
      </w:r>
    </w:p>
    <w:p w:rsidR="00EE4720" w:rsidRDefault="00EE4720" w:rsidP="00EE4720">
      <w:pPr>
        <w:pStyle w:val="2"/>
        <w:ind w:firstLine="708"/>
        <w:rPr>
          <w:rFonts w:ascii="Times New Roman" w:hAnsi="Times New Roman"/>
          <w:b w:val="0"/>
          <w:bCs w:val="0"/>
          <w:i w:val="0"/>
        </w:rPr>
      </w:pPr>
    </w:p>
    <w:p w:rsidR="00EE4720" w:rsidRPr="00373DB5" w:rsidRDefault="00EE4720" w:rsidP="00EE4720">
      <w:pPr>
        <w:pStyle w:val="2"/>
        <w:ind w:firstLine="708"/>
        <w:rPr>
          <w:rFonts w:ascii="Times New Roman" w:hAnsi="Times New Roman"/>
          <w:b w:val="0"/>
          <w:bCs w:val="0"/>
          <w:i w:val="0"/>
        </w:rPr>
      </w:pPr>
      <w:r w:rsidRPr="00373DB5">
        <w:rPr>
          <w:rFonts w:ascii="Times New Roman" w:hAnsi="Times New Roman"/>
          <w:b w:val="0"/>
          <w:bCs w:val="0"/>
          <w:i w:val="0"/>
        </w:rPr>
        <w:t xml:space="preserve">Налоговые </w:t>
      </w:r>
      <w:hyperlink r:id="rId7" w:history="1">
        <w:r w:rsidRPr="00373DB5">
          <w:rPr>
            <w:rFonts w:ascii="Times New Roman" w:hAnsi="Times New Roman"/>
            <w:b w:val="0"/>
            <w:bCs w:val="0"/>
            <w:i w:val="0"/>
          </w:rPr>
          <w:t>ставки</w:t>
        </w:r>
      </w:hyperlink>
      <w:r w:rsidRPr="00373DB5">
        <w:rPr>
          <w:rFonts w:ascii="Times New Roman" w:hAnsi="Times New Roman"/>
          <w:b w:val="0"/>
          <w:bCs w:val="0"/>
          <w:i w:val="0"/>
        </w:rPr>
        <w:t xml:space="preserve"> устанавливаются в следующих размерах:</w:t>
      </w:r>
    </w:p>
    <w:p w:rsidR="00EE4720" w:rsidRPr="00373DB5" w:rsidRDefault="00EE4720" w:rsidP="00EE4720"/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1"/>
        <w:gridCol w:w="6814"/>
        <w:gridCol w:w="1277"/>
      </w:tblGrid>
      <w:tr w:rsidR="00EE4720" w:rsidRPr="00D328BB" w:rsidTr="00880CA8">
        <w:trPr>
          <w:trHeight w:val="981"/>
        </w:trPr>
        <w:tc>
          <w:tcPr>
            <w:tcW w:w="981" w:type="dxa"/>
          </w:tcPr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4" w:type="dxa"/>
          </w:tcPr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Объект налогообложения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Налоговая ставка (%)</w:t>
            </w:r>
          </w:p>
        </w:tc>
      </w:tr>
      <w:tr w:rsidR="00EE4720" w:rsidRPr="00D328BB" w:rsidTr="00880CA8">
        <w:trPr>
          <w:trHeight w:val="5458"/>
        </w:trPr>
        <w:tc>
          <w:tcPr>
            <w:tcW w:w="981" w:type="dxa"/>
          </w:tcPr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Жилой дом; </w:t>
            </w:r>
          </w:p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Жилое помещение (квартира, комната);</w:t>
            </w:r>
          </w:p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Гараж, машино-место;</w:t>
            </w:r>
          </w:p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E4720" w:rsidRPr="00D328BB" w:rsidRDefault="00EE4720" w:rsidP="00880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E4720" w:rsidRPr="00D328BB" w:rsidTr="00880CA8">
        <w:trPr>
          <w:trHeight w:val="2716"/>
        </w:trPr>
        <w:tc>
          <w:tcPr>
            <w:tcW w:w="981" w:type="dxa"/>
          </w:tcPr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4" w:type="dxa"/>
          </w:tcPr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Объект налогообложения, включенный в перечень, определяемый в соответствии с </w:t>
            </w:r>
            <w:hyperlink r:id="rId8" w:history="1">
              <w:r w:rsidRPr="00D328BB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пунктом 7 статьи 378.2</w:t>
              </w:r>
            </w:hyperlink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Налогового кодекса Российской Федерации, объект налогообложения, предусмотренный </w:t>
            </w:r>
            <w:hyperlink r:id="rId9" w:history="1">
              <w:r w:rsidRPr="00D328BB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абзацем вторым пункта 10 статьи 378.2</w:t>
              </w:r>
            </w:hyperlink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Налогового кодекса Российской Федерации:</w:t>
            </w:r>
          </w:p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2017 году </w:t>
            </w:r>
          </w:p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2018 году </w:t>
            </w:r>
          </w:p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2019 и последующие годы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E4720" w:rsidRPr="00D328BB" w:rsidRDefault="00EE4720" w:rsidP="00880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E4720" w:rsidRPr="00D328BB" w:rsidTr="00880CA8">
        <w:trPr>
          <w:trHeight w:val="586"/>
        </w:trPr>
        <w:tc>
          <w:tcPr>
            <w:tcW w:w="981" w:type="dxa"/>
          </w:tcPr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4" w:type="dxa"/>
          </w:tcPr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E4720" w:rsidRPr="00D328BB" w:rsidTr="00880CA8">
        <w:trPr>
          <w:trHeight w:val="616"/>
        </w:trPr>
        <w:tc>
          <w:tcPr>
            <w:tcW w:w="981" w:type="dxa"/>
          </w:tcPr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4" w:type="dxa"/>
          </w:tcPr>
          <w:p w:rsidR="00EE4720" w:rsidRPr="00D328BB" w:rsidRDefault="00EE4720" w:rsidP="00880CA8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28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E4720" w:rsidRPr="00D328BB" w:rsidRDefault="00EE4720" w:rsidP="00880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EE4720" w:rsidRPr="00D328BB" w:rsidRDefault="00EE4720" w:rsidP="00EE4720">
      <w:pPr>
        <w:jc w:val="both"/>
        <w:rPr>
          <w:sz w:val="24"/>
          <w:szCs w:val="24"/>
        </w:rPr>
      </w:pPr>
    </w:p>
    <w:p w:rsidR="00EE4720" w:rsidRPr="00373DB5" w:rsidRDefault="00EE4720" w:rsidP="00EE4720">
      <w:pPr>
        <w:pStyle w:val="a3"/>
        <w:ind w:left="426"/>
      </w:pPr>
      <w:r w:rsidRPr="00373DB5">
        <w:lastRenderedPageBreak/>
        <w:t xml:space="preserve">                                    ________________________</w:t>
      </w:r>
    </w:p>
    <w:p w:rsidR="00EE4720" w:rsidRDefault="00EE4720" w:rsidP="00EE4720">
      <w:pPr>
        <w:pStyle w:val="a5"/>
        <w:rPr>
          <w:sz w:val="28"/>
          <w:szCs w:val="28"/>
        </w:rPr>
      </w:pPr>
    </w:p>
    <w:p w:rsidR="00EE4720" w:rsidRPr="00D328BB" w:rsidRDefault="00EE4720" w:rsidP="00EE4720">
      <w:pPr>
        <w:pStyle w:val="a5"/>
        <w:rPr>
          <w:rFonts w:ascii="Times New Roman" w:hAnsi="Times New Roman"/>
          <w:sz w:val="28"/>
          <w:szCs w:val="28"/>
        </w:rPr>
      </w:pPr>
      <w:r w:rsidRPr="00373DB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В.Ю.Зубцо</w:t>
      </w:r>
      <w:r>
        <w:rPr>
          <w:rFonts w:ascii="Times New Roman" w:hAnsi="Times New Roman"/>
          <w:sz w:val="28"/>
          <w:szCs w:val="28"/>
        </w:rPr>
        <w:t>в</w:t>
      </w:r>
    </w:p>
    <w:p w:rsidR="00EE4720" w:rsidRDefault="00EE4720" w:rsidP="00EE4720"/>
    <w:p w:rsidR="00EE4720" w:rsidRDefault="00EE4720" w:rsidP="00EE4720"/>
    <w:p w:rsidR="00EE4720" w:rsidRPr="00804212" w:rsidRDefault="00EE4720" w:rsidP="00EE4720">
      <w:pPr>
        <w:tabs>
          <w:tab w:val="left" w:pos="700"/>
        </w:tabs>
        <w:jc w:val="both"/>
      </w:pPr>
    </w:p>
    <w:p w:rsidR="00EE4720" w:rsidRDefault="00EE4720" w:rsidP="00EE4720">
      <w:pPr>
        <w:spacing w:after="120"/>
        <w:ind w:firstLine="708"/>
        <w:jc w:val="both"/>
      </w:pPr>
    </w:p>
    <w:p w:rsidR="00E451C0" w:rsidRDefault="00E451C0"/>
    <w:sectPr w:rsidR="00E451C0" w:rsidSect="00E4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31D4"/>
    <w:multiLevelType w:val="multilevel"/>
    <w:tmpl w:val="872886B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hint="default"/>
      </w:rPr>
    </w:lvl>
  </w:abstractNum>
  <w:abstractNum w:abstractNumId="1">
    <w:nsid w:val="70A83253"/>
    <w:multiLevelType w:val="multilevel"/>
    <w:tmpl w:val="133AFF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10"/>
        </w:tabs>
        <w:ind w:left="191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12"/>
        </w:tabs>
        <w:ind w:left="1912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3"/>
        </w:tabs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4"/>
        </w:tabs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5"/>
        </w:tabs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6"/>
        </w:tabs>
        <w:ind w:left="28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720"/>
    <w:rsid w:val="009138F1"/>
    <w:rsid w:val="00CB60B5"/>
    <w:rsid w:val="00E451C0"/>
    <w:rsid w:val="00EE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472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EE47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47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47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E4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ody Text"/>
    <w:basedOn w:val="a"/>
    <w:link w:val="a4"/>
    <w:rsid w:val="00EE4720"/>
    <w:pPr>
      <w:spacing w:after="120"/>
    </w:pPr>
  </w:style>
  <w:style w:type="character" w:customStyle="1" w:styleId="a4">
    <w:name w:val="Основной текст Знак"/>
    <w:basedOn w:val="a0"/>
    <w:link w:val="a3"/>
    <w:rsid w:val="00EE47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EE47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EE4720"/>
    <w:pPr>
      <w:jc w:val="center"/>
    </w:pPr>
    <w:rPr>
      <w:szCs w:val="24"/>
    </w:rPr>
  </w:style>
  <w:style w:type="character" w:customStyle="1" w:styleId="a7">
    <w:name w:val="Название Знак"/>
    <w:basedOn w:val="a0"/>
    <w:link w:val="a6"/>
    <w:rsid w:val="00EE472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8FAD432A32CFDD1CAE529A6631AA20E717FC5DDDA6573FFCC3C1A5D9C60794C2033B417E047r4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C7B14051BB8C86E13AD319141562C82AAF1EE3ADA963944BB64B83C3FD618FBFA9E7161EB812VEW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4745A9B9999805B48157F03521AB38318C88D21104703DF949770A63D9B657B5CB9B16435F5841e0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03E27F4AA642CC8FC34EB4B2DFA8F15743792E62C644AD9BAC489119AE8402C0C1088BB632EA5B7989800VAD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8FAD432A32CFDD1CAE529A6631AA20E717FC5DDDA6573FFCC3C1A5D9C60794C2033B412E747r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1141</Words>
  <Characters>6510</Characters>
  <Application>Microsoft Office Word</Application>
  <DocSecurity>0</DocSecurity>
  <Lines>54</Lines>
  <Paragraphs>15</Paragraphs>
  <ScaleCrop>false</ScaleCrop>
  <Company>администрация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2017-10-31T01:32:00Z</dcterms:created>
  <dcterms:modified xsi:type="dcterms:W3CDTF">2017-11-13T02:31:00Z</dcterms:modified>
</cp:coreProperties>
</file>