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A51F2E" w:rsidRDefault="00A51F2E" w:rsidP="00A51F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1F2E" w:rsidRDefault="00A51F2E" w:rsidP="00A51F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1F2E" w:rsidRPr="00DE3116" w:rsidRDefault="00181BC0" w:rsidP="00A51F2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09.07.2024</w:t>
      </w:r>
      <w:r w:rsidR="00F220CF">
        <w:rPr>
          <w:rFonts w:ascii="Times New Roman" w:hAnsi="Times New Roman"/>
          <w:sz w:val="28"/>
          <w:szCs w:val="28"/>
          <w:u w:val="single"/>
        </w:rPr>
        <w:t xml:space="preserve"> № 35</w:t>
      </w:r>
      <w:r w:rsidR="00A51F2E" w:rsidRPr="00DE3116">
        <w:rPr>
          <w:rFonts w:ascii="Times New Roman" w:hAnsi="Times New Roman"/>
          <w:sz w:val="28"/>
          <w:szCs w:val="28"/>
          <w:u w:val="single"/>
        </w:rPr>
        <w:t>-па</w:t>
      </w:r>
    </w:p>
    <w:p w:rsidR="00A51F2E" w:rsidRDefault="002A4AA1" w:rsidP="00A51F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51F2E">
        <w:rPr>
          <w:rFonts w:ascii="Times New Roman" w:hAnsi="Times New Roman"/>
          <w:sz w:val="28"/>
          <w:szCs w:val="28"/>
        </w:rPr>
        <w:t xml:space="preserve"> с.</w:t>
      </w:r>
      <w:r w:rsidR="00437E40">
        <w:rPr>
          <w:rFonts w:ascii="Times New Roman" w:hAnsi="Times New Roman"/>
          <w:sz w:val="28"/>
          <w:szCs w:val="28"/>
        </w:rPr>
        <w:t xml:space="preserve"> </w:t>
      </w:r>
      <w:r w:rsidR="00A51F2E">
        <w:rPr>
          <w:rFonts w:ascii="Times New Roman" w:hAnsi="Times New Roman"/>
          <w:sz w:val="28"/>
          <w:szCs w:val="28"/>
        </w:rPr>
        <w:t>Дуди</w:t>
      </w:r>
    </w:p>
    <w:p w:rsidR="00A51F2E" w:rsidRDefault="00A51F2E" w:rsidP="00A51F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1F2E" w:rsidRPr="004653F1" w:rsidRDefault="00A51F2E" w:rsidP="00A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сельского поселения «Село Дуди» Ульчского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="002220C0">
        <w:rPr>
          <w:rFonts w:ascii="Times New Roman" w:hAnsi="Times New Roman"/>
          <w:sz w:val="28"/>
          <w:szCs w:val="28"/>
        </w:rPr>
        <w:t>айона Хабаровского края на  2024 год и плановый период 2025-2026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p w:rsidR="001300F4" w:rsidRDefault="001300F4"/>
    <w:p w:rsidR="00A51F2E" w:rsidRPr="008E3C64" w:rsidRDefault="00A51F2E" w:rsidP="00A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№ 131-ФЗ от 06.10.2003 года «Об общих принципах организации местного самоуправления в Российской Федерации», Уставом сельского поселения «Село Дуди» Ульчского муниципального района и на основании ст. 173 Бюджетного кодекса Российской Федерации, администрация сельского поселения «Село Дуди» Ульчского муниципального района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>ПОСТАНОВЛЯЕТ:</w:t>
      </w:r>
    </w:p>
    <w:p w:rsidR="00A51F2E" w:rsidRDefault="00A51F2E" w:rsidP="00A51F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1. Утвердить прогноз социально-экономического развития сельского поселения «Село Дуди» Ульчского муниципального </w:t>
      </w:r>
      <w:r w:rsidR="00437E40">
        <w:rPr>
          <w:rFonts w:ascii="Times New Roman" w:hAnsi="Times New Roman"/>
          <w:sz w:val="28"/>
          <w:szCs w:val="28"/>
        </w:rPr>
        <w:t>района Хабаровского края на 2024 год и плановый период 2025-2026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p w:rsidR="00A51F2E" w:rsidRDefault="00A51F2E" w:rsidP="00A5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2. </w:t>
      </w:r>
      <w:r w:rsidRPr="00DB56A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</w:t>
      </w:r>
      <w:r w:rsidR="00181BC0">
        <w:rPr>
          <w:rFonts w:ascii="Times New Roman" w:hAnsi="Times New Roman"/>
          <w:sz w:val="28"/>
          <w:szCs w:val="28"/>
        </w:rPr>
        <w:t xml:space="preserve"> № 35-па от 27.10</w:t>
      </w:r>
      <w:r w:rsidR="00F220CF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E3C64"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сельского поселения «Село Дуди» Ульчского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="00437E40">
        <w:rPr>
          <w:rFonts w:ascii="Times New Roman" w:hAnsi="Times New Roman"/>
          <w:sz w:val="28"/>
          <w:szCs w:val="28"/>
        </w:rPr>
        <w:t>айона Хабаровского края на  2024</w:t>
      </w:r>
      <w:r>
        <w:rPr>
          <w:rFonts w:ascii="Times New Roman" w:hAnsi="Times New Roman"/>
          <w:sz w:val="28"/>
          <w:szCs w:val="28"/>
        </w:rPr>
        <w:t xml:space="preserve"> год и плановый пери</w:t>
      </w:r>
      <w:r w:rsidR="00437E40">
        <w:rPr>
          <w:rFonts w:ascii="Times New Roman" w:hAnsi="Times New Roman"/>
          <w:sz w:val="28"/>
          <w:szCs w:val="28"/>
        </w:rPr>
        <w:t>од 2025-2026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A51F2E" w:rsidRPr="008E3C64" w:rsidRDefault="00A51F2E" w:rsidP="00A5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0CF">
        <w:rPr>
          <w:rFonts w:ascii="Times New Roman" w:hAnsi="Times New Roman" w:cs="Times New Roman"/>
          <w:sz w:val="28"/>
          <w:szCs w:val="28"/>
        </w:rPr>
        <w:t>3.</w:t>
      </w:r>
      <w:r w:rsidR="00F220CF" w:rsidRPr="00F220C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</w:t>
      </w:r>
      <w:r w:rsidR="00F220CF">
        <w:rPr>
          <w:sz w:val="28"/>
          <w:szCs w:val="28"/>
        </w:rPr>
        <w:t>.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2A4AA1" w:rsidP="00B94BFF">
      <w:pPr>
        <w:pStyle w:val="a3"/>
        <w:jc w:val="both"/>
        <w:rPr>
          <w:rFonts w:ascii="Times New Roman" w:hAnsi="Times New Roman"/>
          <w:sz w:val="28"/>
          <w:szCs w:val="28"/>
        </w:rPr>
        <w:sectPr w:rsidR="00B94BFF" w:rsidSect="00D44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B94BF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94BFF" w:rsidRPr="00842D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</w:t>
      </w:r>
      <w:r w:rsidR="00B94BFF">
        <w:rPr>
          <w:rFonts w:ascii="Times New Roman" w:hAnsi="Times New Roman"/>
          <w:sz w:val="28"/>
          <w:szCs w:val="28"/>
        </w:rPr>
        <w:t xml:space="preserve">   </w:t>
      </w:r>
      <w:r w:rsidR="00181BC0">
        <w:rPr>
          <w:rFonts w:ascii="Times New Roman" w:hAnsi="Times New Roman"/>
          <w:sz w:val="28"/>
          <w:szCs w:val="28"/>
        </w:rPr>
        <w:t>А.Д.Баранов</w:t>
      </w:r>
    </w:p>
    <w:p w:rsidR="002220C0" w:rsidRPr="00DC558D" w:rsidRDefault="002220C0" w:rsidP="002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             </w:t>
      </w:r>
    </w:p>
    <w:p w:rsidR="002220C0" w:rsidRPr="00DC558D" w:rsidRDefault="002220C0" w:rsidP="002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</w:t>
      </w:r>
    </w:p>
    <w:p w:rsidR="002220C0" w:rsidRPr="00DC558D" w:rsidRDefault="002220C0" w:rsidP="002220C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сельского поселения «Село Дуди»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C558D">
        <w:rPr>
          <w:rFonts w:ascii="Times New Roman" w:hAnsi="Times New Roman" w:cs="Times New Roman"/>
          <w:sz w:val="28"/>
          <w:szCs w:val="28"/>
        </w:rPr>
        <w:t>годы</w:t>
      </w:r>
    </w:p>
    <w:p w:rsidR="002220C0" w:rsidRPr="00DC558D" w:rsidRDefault="002220C0" w:rsidP="002220C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Дуди» Ульчского муниципального района (далее по тексту – сельское поселение)</w:t>
      </w:r>
      <w:r w:rsidRPr="00DC558D">
        <w:rPr>
          <w:rFonts w:ascii="Times New Roman" w:hAnsi="Times New Roman" w:cs="Times New Roman"/>
          <w:sz w:val="28"/>
          <w:szCs w:val="28"/>
        </w:rPr>
        <w:t>.</w:t>
      </w:r>
    </w:p>
    <w:p w:rsidR="002220C0" w:rsidRPr="00DC558D" w:rsidRDefault="002220C0" w:rsidP="0022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C558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2220C0" w:rsidRPr="005C748A" w:rsidRDefault="002220C0" w:rsidP="002220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48A">
        <w:rPr>
          <w:rFonts w:ascii="Times New Roman" w:hAnsi="Times New Roman" w:cs="Times New Roman"/>
          <w:sz w:val="28"/>
          <w:szCs w:val="28"/>
        </w:rPr>
        <w:t>1. Консервативному (вариант 1) – в данном варианте предполагается более глубокий спад экономики в условиях санкционного режима и более медленной перестройки производственно-логистических цепочек</w:t>
      </w:r>
      <w:r w:rsidRPr="005C748A">
        <w:rPr>
          <w:rFonts w:ascii="Times New Roman" w:hAnsi="Times New Roman" w:cs="Times New Roman"/>
          <w:color w:val="000000"/>
          <w:sz w:val="28"/>
          <w:szCs w:val="28"/>
        </w:rPr>
        <w:t>. Так же прогнозируется более существенное снижение цен на экспортируемые товары. Выход инфляции на целевой уровень ожидается только к концу 2025 года.</w:t>
      </w:r>
    </w:p>
    <w:p w:rsidR="002220C0" w:rsidRPr="005C748A" w:rsidRDefault="002220C0" w:rsidP="002220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48A">
        <w:rPr>
          <w:rFonts w:ascii="Times New Roman" w:hAnsi="Times New Roman" w:cs="Times New Roman"/>
          <w:sz w:val="28"/>
          <w:szCs w:val="28"/>
        </w:rPr>
        <w:t>2.  Базовому (вариант 2) – основан на сокращении импорта вследствие санкционных ограничений и «добровольного отказа иностранных инвесторов от сотрудничества, потере ряда экспортных рынков и ограничении возможности переориентации поставок</w:t>
      </w:r>
      <w:r w:rsidRPr="005C748A">
        <w:rPr>
          <w:rFonts w:ascii="Times New Roman" w:hAnsi="Times New Roman" w:cs="Times New Roman"/>
          <w:color w:val="000000"/>
          <w:sz w:val="28"/>
          <w:szCs w:val="28"/>
        </w:rPr>
        <w:t xml:space="preserve">. Курс рубля в рамках данного сценария ослабляется в номинальном выражении темпом порядка 2% в год, в реальном выражении – остается стабильным. В прогноз закладывается постепенное </w:t>
      </w:r>
      <w:r w:rsidRPr="005C74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смягчение Банком России ограничений на движение капитала, введенных в феврале-марте текущего года. К концу 2024 г. инфляция выходит на целевой уровень Банка России 4%.</w:t>
      </w:r>
    </w:p>
    <w:p w:rsidR="002220C0" w:rsidRPr="005C748A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48A">
        <w:rPr>
          <w:rFonts w:ascii="Times New Roman" w:hAnsi="Times New Roman" w:cs="Times New Roman"/>
          <w:sz w:val="28"/>
          <w:szCs w:val="28"/>
        </w:rPr>
        <w:t>В базовый вариант заложен ряд мер экономической политики, таких как: эффективная реализация всего комплекса мер по поддержке экономики, включая программы льготного кредитования; активное снижение ключевой ставки Банком России вслед за инфляцией;  достаточный для поддержания внутреннего спроса уровень бюджетных расходов. Предполагается, что благодаря им экономика сможет адаптироваться к новым условиям и перейти к восстановлению.</w:t>
      </w:r>
    </w:p>
    <w:p w:rsidR="002220C0" w:rsidRPr="00DC558D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Данный прогноз социально-экономического развития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разработан путем уточнения параметров прогноза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C558D">
        <w:rPr>
          <w:rFonts w:ascii="Times New Roman" w:hAnsi="Times New Roman" w:cs="Times New Roman"/>
          <w:sz w:val="28"/>
          <w:szCs w:val="28"/>
        </w:rPr>
        <w:t xml:space="preserve">годы и добавлением параметров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C55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0C0" w:rsidRPr="00DC558D" w:rsidRDefault="002220C0" w:rsidP="002220C0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DC558D">
        <w:rPr>
          <w:b/>
          <w:szCs w:val="28"/>
        </w:rPr>
        <w:t>Демографические тенденции и уровень жизни населения.</w:t>
      </w:r>
      <w:r w:rsidRPr="00DC558D">
        <w:rPr>
          <w:szCs w:val="28"/>
        </w:rPr>
        <w:t xml:space="preserve"> Негативные тенденции демографического развития обусловили формирование устойчивой тенденции старения населения. </w:t>
      </w:r>
    </w:p>
    <w:p w:rsidR="002220C0" w:rsidRPr="00DC558D" w:rsidRDefault="002220C0" w:rsidP="002220C0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DC558D">
        <w:rPr>
          <w:szCs w:val="28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</w:t>
      </w:r>
      <w:r>
        <w:rPr>
          <w:szCs w:val="28"/>
        </w:rPr>
        <w:t xml:space="preserve">, а также миграционным оттоком населения в основном трудоспособного возраста. </w:t>
      </w:r>
      <w:r w:rsidRPr="00DC558D">
        <w:rPr>
          <w:szCs w:val="28"/>
        </w:rPr>
        <w:t>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что приводит к росту социальных болезней. В 20</w:t>
      </w:r>
      <w:r>
        <w:rPr>
          <w:szCs w:val="28"/>
        </w:rPr>
        <w:t>23</w:t>
      </w:r>
      <w:r w:rsidRPr="00DC558D">
        <w:rPr>
          <w:szCs w:val="28"/>
        </w:rPr>
        <w:t xml:space="preserve"> г. число умерших составило 0 человек, число родившихся – 0 человек. </w:t>
      </w:r>
    </w:p>
    <w:p w:rsidR="002220C0" w:rsidRDefault="002220C0" w:rsidP="002220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</w:t>
      </w:r>
      <w:r w:rsidRPr="00DC558D">
        <w:rPr>
          <w:rFonts w:ascii="Times New Roman" w:hAnsi="Times New Roman" w:cs="Times New Roman"/>
          <w:sz w:val="28"/>
          <w:szCs w:val="28"/>
        </w:rPr>
        <w:t xml:space="preserve"> вариант развития демографических процессов связывается с успешной реализацией демографических программ по стимул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>рованию рождаемости, национальных проектов.</w:t>
      </w:r>
      <w:r w:rsidRPr="005B0D6B">
        <w:rPr>
          <w:rFonts w:ascii="Times New Roman" w:hAnsi="Times New Roman" w:cs="Times New Roman"/>
          <w:sz w:val="28"/>
          <w:szCs w:val="28"/>
        </w:rPr>
        <w:t xml:space="preserve"> Однако, с учетом влияния миграционного фактора, коэффициент рождаемости в прогнозируемом периоде по данному варианту составит от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5B0D6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5,4</w:t>
      </w:r>
      <w:r w:rsidRPr="005B0D6B">
        <w:rPr>
          <w:rFonts w:ascii="Times New Roman" w:hAnsi="Times New Roman" w:cs="Times New Roman"/>
          <w:sz w:val="28"/>
          <w:szCs w:val="28"/>
        </w:rPr>
        <w:t xml:space="preserve"> человек на 1000 населения.</w:t>
      </w:r>
    </w:p>
    <w:p w:rsidR="002220C0" w:rsidRPr="00DC558D" w:rsidRDefault="002220C0" w:rsidP="002220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DC558D">
        <w:rPr>
          <w:rFonts w:ascii="Times New Roman" w:hAnsi="Times New Roman"/>
          <w:sz w:val="28"/>
          <w:szCs w:val="28"/>
        </w:rPr>
        <w:t xml:space="preserve">иоритетными задачами в сфере </w:t>
      </w:r>
      <w:r w:rsidRPr="00DC558D">
        <w:rPr>
          <w:rFonts w:ascii="Times New Roman" w:hAnsi="Times New Roman"/>
          <w:bCs/>
          <w:sz w:val="28"/>
          <w:szCs w:val="28"/>
        </w:rPr>
        <w:t>молодежной политики</w:t>
      </w:r>
      <w:r w:rsidRPr="00DC55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558D">
        <w:rPr>
          <w:rFonts w:ascii="Times New Roman" w:hAnsi="Times New Roman"/>
          <w:sz w:val="28"/>
          <w:szCs w:val="28"/>
        </w:rPr>
        <w:t xml:space="preserve">станут: </w:t>
      </w:r>
    </w:p>
    <w:p w:rsidR="002220C0" w:rsidRPr="00DC558D" w:rsidRDefault="002220C0" w:rsidP="002220C0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развитие просветительской работы с молодежью, инновационных образ</w:t>
      </w:r>
      <w:r w:rsidRPr="00DC558D">
        <w:rPr>
          <w:rFonts w:ascii="Times New Roman" w:hAnsi="Times New Roman"/>
          <w:sz w:val="28"/>
          <w:szCs w:val="28"/>
        </w:rPr>
        <w:t>о</w:t>
      </w:r>
      <w:r w:rsidRPr="00DC558D">
        <w:rPr>
          <w:rFonts w:ascii="Times New Roman" w:hAnsi="Times New Roman"/>
          <w:sz w:val="28"/>
          <w:szCs w:val="28"/>
        </w:rPr>
        <w:t>вательных и воспитательных технологий, создание условий для самообразов</w:t>
      </w:r>
      <w:r w:rsidRPr="00DC558D">
        <w:rPr>
          <w:rFonts w:ascii="Times New Roman" w:hAnsi="Times New Roman"/>
          <w:sz w:val="28"/>
          <w:szCs w:val="28"/>
        </w:rPr>
        <w:t>а</w:t>
      </w:r>
      <w:r w:rsidRPr="00DC558D">
        <w:rPr>
          <w:rFonts w:ascii="Times New Roman" w:hAnsi="Times New Roman"/>
          <w:sz w:val="28"/>
          <w:szCs w:val="28"/>
        </w:rPr>
        <w:t>ния молодежи;</w:t>
      </w:r>
    </w:p>
    <w:p w:rsidR="002220C0" w:rsidRPr="00DC558D" w:rsidRDefault="002220C0" w:rsidP="002220C0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формирование здорового образа жизни, экологической культуры, пов</w:t>
      </w:r>
      <w:r w:rsidRPr="00DC558D">
        <w:rPr>
          <w:rFonts w:ascii="Times New Roman" w:hAnsi="Times New Roman"/>
          <w:sz w:val="28"/>
          <w:szCs w:val="28"/>
        </w:rPr>
        <w:t>ы</w:t>
      </w:r>
      <w:r w:rsidRPr="00DC558D">
        <w:rPr>
          <w:rFonts w:ascii="Times New Roman" w:hAnsi="Times New Roman"/>
          <w:sz w:val="28"/>
          <w:szCs w:val="28"/>
        </w:rPr>
        <w:t>шение уровня культуры безопасности жизнедеятельности молодежи;</w:t>
      </w:r>
    </w:p>
    <w:p w:rsidR="002220C0" w:rsidRPr="00DC558D" w:rsidRDefault="002220C0" w:rsidP="002220C0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2220C0" w:rsidRPr="00DC558D" w:rsidRDefault="002220C0" w:rsidP="002220C0">
      <w:pPr>
        <w:pStyle w:val="a9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</w:t>
      </w:r>
      <w:r w:rsidRPr="00DC558D">
        <w:rPr>
          <w:rFonts w:ascii="Times New Roman" w:hAnsi="Times New Roman"/>
          <w:sz w:val="28"/>
          <w:szCs w:val="28"/>
        </w:rPr>
        <w:t>е</w:t>
      </w:r>
      <w:r w:rsidRPr="00DC558D">
        <w:rPr>
          <w:rFonts w:ascii="Times New Roman" w:hAnsi="Times New Roman"/>
          <w:sz w:val="28"/>
          <w:szCs w:val="28"/>
        </w:rPr>
        <w:t>стороннюю поддержку молодых семей.</w:t>
      </w:r>
    </w:p>
    <w:p w:rsidR="002220C0" w:rsidRPr="002C5DB8" w:rsidRDefault="002220C0" w:rsidP="002220C0">
      <w:pPr>
        <w:pStyle w:val="a4"/>
        <w:ind w:firstLine="567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  <w:b/>
        </w:rPr>
        <w:t>Оборот по видам экономической деятельности и промышленное производство.</w:t>
      </w:r>
      <w:r w:rsidRPr="00DC558D">
        <w:rPr>
          <w:rFonts w:ascii="Times New Roman" w:hAnsi="Times New Roman" w:cs="Times New Roman"/>
          <w:b/>
          <w:bCs/>
        </w:rPr>
        <w:t xml:space="preserve"> </w:t>
      </w:r>
      <w:r w:rsidRPr="002C5DB8">
        <w:rPr>
          <w:rFonts w:ascii="Times New Roman" w:hAnsi="Times New Roman" w:cs="Times New Roman"/>
          <w:lang/>
        </w:rPr>
        <w:t xml:space="preserve">В сельском поселении в </w:t>
      </w:r>
      <w:r w:rsidRPr="002C5DB8">
        <w:rPr>
          <w:rFonts w:ascii="Times New Roman" w:hAnsi="Times New Roman" w:cs="Times New Roman"/>
        </w:rPr>
        <w:t>настоящее время</w:t>
      </w:r>
      <w:r w:rsidRPr="002C5DB8">
        <w:rPr>
          <w:rFonts w:ascii="Times New Roman" w:hAnsi="Times New Roman" w:cs="Times New Roman"/>
          <w:lang/>
        </w:rPr>
        <w:t xml:space="preserve"> </w:t>
      </w:r>
      <w:r w:rsidRPr="002C5DB8">
        <w:rPr>
          <w:rFonts w:ascii="Times New Roman" w:hAnsi="Times New Roman" w:cs="Times New Roman"/>
        </w:rPr>
        <w:t xml:space="preserve">услуги </w:t>
      </w:r>
      <w:r w:rsidRPr="002C5DB8">
        <w:rPr>
          <w:rFonts w:ascii="Times New Roman" w:hAnsi="Times New Roman" w:cs="Times New Roman"/>
          <w:lang/>
        </w:rPr>
        <w:t xml:space="preserve">по </w:t>
      </w:r>
      <w:r w:rsidRPr="002C5DB8">
        <w:rPr>
          <w:rFonts w:ascii="Times New Roman" w:hAnsi="Times New Roman" w:cs="Times New Roman"/>
          <w:lang/>
        </w:rPr>
        <w:lastRenderedPageBreak/>
        <w:t>производству</w:t>
      </w:r>
      <w:r w:rsidRPr="002C5DB8">
        <w:rPr>
          <w:rFonts w:ascii="Times New Roman" w:hAnsi="Times New Roman" w:cs="Times New Roman"/>
        </w:rPr>
        <w:t xml:space="preserve"> и реализации </w:t>
      </w:r>
      <w:r w:rsidRPr="002C5DB8">
        <w:rPr>
          <w:rFonts w:ascii="Times New Roman" w:hAnsi="Times New Roman" w:cs="Times New Roman"/>
          <w:lang/>
        </w:rPr>
        <w:t xml:space="preserve"> электроэнергии, тепловой энергии</w:t>
      </w:r>
      <w:r w:rsidRPr="002C5DB8">
        <w:rPr>
          <w:rFonts w:ascii="Times New Roman" w:hAnsi="Times New Roman" w:cs="Times New Roman"/>
        </w:rPr>
        <w:t>, подъему и реализации</w:t>
      </w:r>
      <w:r w:rsidRPr="002C5DB8">
        <w:rPr>
          <w:rFonts w:ascii="Times New Roman" w:hAnsi="Times New Roman" w:cs="Times New Roman"/>
          <w:lang/>
        </w:rPr>
        <w:t xml:space="preserve"> </w:t>
      </w:r>
      <w:r w:rsidRPr="002C5DB8">
        <w:rPr>
          <w:rFonts w:ascii="Times New Roman" w:hAnsi="Times New Roman" w:cs="Times New Roman"/>
        </w:rPr>
        <w:t xml:space="preserve">холодной </w:t>
      </w:r>
      <w:r w:rsidRPr="002C5DB8">
        <w:rPr>
          <w:rFonts w:ascii="Times New Roman" w:hAnsi="Times New Roman" w:cs="Times New Roman"/>
          <w:lang/>
        </w:rPr>
        <w:t xml:space="preserve">воды </w:t>
      </w:r>
      <w:r w:rsidRPr="002C5DB8">
        <w:rPr>
          <w:rFonts w:ascii="Times New Roman" w:hAnsi="Times New Roman" w:cs="Times New Roman"/>
        </w:rPr>
        <w:t xml:space="preserve">оказывает: </w:t>
      </w:r>
      <w:r w:rsidRPr="002C5DB8">
        <w:rPr>
          <w:rFonts w:ascii="Times New Roman" w:hAnsi="Times New Roman" w:cs="Times New Roman"/>
          <w:lang/>
        </w:rPr>
        <w:t>ООО «</w:t>
      </w:r>
      <w:r>
        <w:rPr>
          <w:rFonts w:ascii="Times New Roman" w:hAnsi="Times New Roman" w:cs="Times New Roman"/>
        </w:rPr>
        <w:t>Савэнерго</w:t>
      </w:r>
      <w:r w:rsidRPr="002C5DB8">
        <w:rPr>
          <w:rFonts w:ascii="Times New Roman" w:hAnsi="Times New Roman" w:cs="Times New Roman"/>
          <w:lang/>
        </w:rPr>
        <w:t>»</w:t>
      </w:r>
      <w:r w:rsidRPr="002C5DB8">
        <w:rPr>
          <w:rFonts w:ascii="Times New Roman" w:hAnsi="Times New Roman" w:cs="Times New Roman"/>
        </w:rPr>
        <w:t xml:space="preserve"> </w:t>
      </w:r>
    </w:p>
    <w:p w:rsidR="002220C0" w:rsidRPr="002C5DB8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B8">
        <w:rPr>
          <w:rFonts w:ascii="Times New Roman" w:hAnsi="Times New Roman" w:cs="Times New Roman"/>
          <w:sz w:val="28"/>
          <w:szCs w:val="28"/>
        </w:rPr>
        <w:t>Индекс производства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5DB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113%</w:t>
      </w:r>
      <w:r w:rsidRPr="002C5DB8">
        <w:rPr>
          <w:rFonts w:ascii="Times New Roman" w:hAnsi="Times New Roman" w:cs="Times New Roman"/>
          <w:sz w:val="28"/>
          <w:szCs w:val="28"/>
        </w:rPr>
        <w:t xml:space="preserve">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5D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0C0" w:rsidRPr="002C5DB8" w:rsidRDefault="002220C0" w:rsidP="0022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DB8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5DB8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2C5DB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тариф на электроэнергию </w:t>
      </w:r>
      <w:r w:rsidRPr="002C5DB8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35,59</w:t>
      </w:r>
      <w:r w:rsidRPr="002C5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DB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 руб./кВт.ч. </w:t>
      </w:r>
      <w:r w:rsidRPr="002C5DB8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распределение электроэнергии и воды на текущий год составит – </w:t>
      </w:r>
      <w:r>
        <w:rPr>
          <w:rFonts w:ascii="Times New Roman" w:hAnsi="Times New Roman" w:cs="Times New Roman"/>
          <w:color w:val="000000"/>
          <w:sz w:val="28"/>
          <w:szCs w:val="28"/>
        </w:rPr>
        <w:t>27188,46</w:t>
      </w:r>
      <w:r w:rsidRPr="002C5DB8">
        <w:rPr>
          <w:rFonts w:ascii="Times New Roman" w:hAnsi="Times New Roman" w:cs="Times New Roman"/>
          <w:color w:val="000000"/>
          <w:sz w:val="28"/>
          <w:szCs w:val="28"/>
        </w:rPr>
        <w:t xml:space="preserve"> тыс.руб.</w:t>
      </w:r>
    </w:p>
    <w:p w:rsidR="002220C0" w:rsidRPr="00EC4232" w:rsidRDefault="002220C0" w:rsidP="002220C0">
      <w:pPr>
        <w:pStyle w:val="a4"/>
        <w:ind w:firstLine="709"/>
        <w:rPr>
          <w:rFonts w:ascii="Times New Roman" w:hAnsi="Times New Roman" w:cs="Times New Roman"/>
          <w:color w:val="FF0000"/>
          <w:spacing w:val="-5"/>
        </w:rPr>
      </w:pPr>
      <w:r w:rsidRPr="00DC558D">
        <w:rPr>
          <w:rFonts w:ascii="Times New Roman" w:hAnsi="Times New Roman" w:cs="Times New Roman"/>
          <w:b/>
          <w:color w:val="000000"/>
        </w:rPr>
        <w:t>Рыболовство и рыбоводство.</w:t>
      </w:r>
      <w:r w:rsidRPr="00DC558D">
        <w:rPr>
          <w:rFonts w:ascii="Times New Roman" w:hAnsi="Times New Roman" w:cs="Times New Roman"/>
          <w:color w:val="000000"/>
        </w:rPr>
        <w:t xml:space="preserve"> </w:t>
      </w:r>
      <w:r w:rsidRPr="005C6630">
        <w:rPr>
          <w:rFonts w:ascii="Times New Roman" w:hAnsi="Times New Roman" w:cs="Times New Roman"/>
          <w:color w:val="000000"/>
          <w:spacing w:val="-2"/>
        </w:rPr>
        <w:t xml:space="preserve">Рыбная отрасль </w:t>
      </w:r>
      <w:r>
        <w:rPr>
          <w:rFonts w:ascii="Times New Roman" w:hAnsi="Times New Roman" w:cs="Times New Roman"/>
          <w:color w:val="000000"/>
          <w:spacing w:val="-2"/>
        </w:rPr>
        <w:t xml:space="preserve">играет значимую роль в формировании продовольственного фонда </w:t>
      </w:r>
      <w:r w:rsidRPr="005C6630">
        <w:rPr>
          <w:rFonts w:ascii="Times New Roman" w:hAnsi="Times New Roman" w:cs="Times New Roman"/>
          <w:color w:val="000000"/>
          <w:spacing w:val="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4"/>
        </w:rPr>
        <w:t>,</w:t>
      </w:r>
      <w:r w:rsidRPr="005C6630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5C6630">
        <w:rPr>
          <w:rFonts w:ascii="Times New Roman" w:hAnsi="Times New Roman" w:cs="Times New Roman"/>
          <w:color w:val="000000"/>
          <w:spacing w:val="3"/>
        </w:rPr>
        <w:t xml:space="preserve">носит социально – значимый характер. </w:t>
      </w:r>
      <w:r w:rsidRPr="005C6630">
        <w:rPr>
          <w:rFonts w:ascii="Times New Roman" w:hAnsi="Times New Roman" w:cs="Times New Roman"/>
          <w:color w:val="000000"/>
          <w:spacing w:val="-5"/>
        </w:rPr>
        <w:t xml:space="preserve">В сельском поселении </w:t>
      </w:r>
      <w:r>
        <w:rPr>
          <w:rFonts w:ascii="Times New Roman" w:hAnsi="Times New Roman" w:cs="Times New Roman"/>
          <w:color w:val="000000"/>
          <w:spacing w:val="-5"/>
        </w:rPr>
        <w:t>имеют рыбопромысловые участки: СППССК Китрин,ООО ,ООО ДВ Ресурс,«Рыбторг-ДВ»,ФГБУ Главрыбвод,ОООДВМоре Ресурс,СППССК «Саркиданка»,ТСО КМНС Аджор,ООО «Скалопс».</w:t>
      </w:r>
    </w:p>
    <w:p w:rsidR="002220C0" w:rsidRDefault="002220C0" w:rsidP="00222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С 2017 года из-за чрезмерной промысловой нагрузки в устье реки Амур, на территории Ульчского района сложилась критическая ситуация по вылову рыб лососевых пород. Порядка 80% квот на вылов рыбы приходится на Николаевский муниципальный район (устье Амура и Лиман). Методы добычи рыбопромышленниками Николаевского района оставляют мизерные шансы лосос</w:t>
      </w:r>
      <w:r w:rsidRPr="005C6630">
        <w:rPr>
          <w:rFonts w:ascii="Times New Roman" w:hAnsi="Times New Roman" w:cs="Times New Roman"/>
          <w:sz w:val="28"/>
          <w:szCs w:val="28"/>
        </w:rPr>
        <w:t>е</w:t>
      </w:r>
      <w:r w:rsidRPr="005C6630">
        <w:rPr>
          <w:rFonts w:ascii="Times New Roman" w:hAnsi="Times New Roman" w:cs="Times New Roman"/>
          <w:sz w:val="28"/>
          <w:szCs w:val="28"/>
        </w:rPr>
        <w:t>вым и корюшковым породам рыб пройти к местам основного нереста в Ульчском м</w:t>
      </w:r>
      <w:r w:rsidRPr="005C6630">
        <w:rPr>
          <w:rFonts w:ascii="Times New Roman" w:hAnsi="Times New Roman" w:cs="Times New Roman"/>
          <w:sz w:val="28"/>
          <w:szCs w:val="28"/>
        </w:rPr>
        <w:t>у</w:t>
      </w:r>
      <w:r w:rsidRPr="005C6630">
        <w:rPr>
          <w:rFonts w:ascii="Times New Roman" w:hAnsi="Times New Roman" w:cs="Times New Roman"/>
          <w:sz w:val="28"/>
          <w:szCs w:val="28"/>
        </w:rPr>
        <w:t>ниципальном районе</w:t>
      </w:r>
      <w:r w:rsidRPr="00D45F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0C0" w:rsidRPr="00D45F4F" w:rsidRDefault="002220C0" w:rsidP="00222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5F4F">
        <w:rPr>
          <w:rFonts w:ascii="Times New Roman" w:hAnsi="Times New Roman" w:cs="Times New Roman"/>
          <w:sz w:val="28"/>
          <w:szCs w:val="28"/>
        </w:rPr>
        <w:t>С введением дополнительных ограничительных мер с 2022 года на территории сельских поселений, находящихся выше р.Амгунь, не осуществляется промышленный вылов кеты осенней. Запрет на промышленный вылов данного вида лососевых повлек сокращение количества действующих предприятий, численность занятых в рыбной отрасли.</w:t>
      </w:r>
    </w:p>
    <w:p w:rsidR="002220C0" w:rsidRPr="00D41CFB" w:rsidRDefault="002220C0" w:rsidP="002220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B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на снижение поступления налогов повлияло уменьшение численности работающих в отрасли в связи с сокращением срока путины</w:t>
      </w:r>
      <w:r w:rsidRPr="00D41CFB">
        <w:rPr>
          <w:rFonts w:ascii="Times New Roman" w:hAnsi="Times New Roman" w:cs="Times New Roman"/>
          <w:sz w:val="28"/>
          <w:szCs w:val="28"/>
        </w:rPr>
        <w:t>.</w:t>
      </w:r>
    </w:p>
    <w:p w:rsidR="002220C0" w:rsidRDefault="002220C0" w:rsidP="002220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kern w:val="1"/>
          <w:sz w:val="28"/>
          <w:szCs w:val="28"/>
        </w:rPr>
        <w:t>Исходя из имеющейся р</w:t>
      </w:r>
      <w:r>
        <w:rPr>
          <w:rFonts w:ascii="Times New Roman" w:hAnsi="Times New Roman" w:cs="Times New Roman"/>
          <w:kern w:val="1"/>
          <w:sz w:val="28"/>
          <w:szCs w:val="28"/>
        </w:rPr>
        <w:t>есурсной базы в 2024</w:t>
      </w:r>
      <w:r w:rsidRPr="005C6630">
        <w:rPr>
          <w:rFonts w:ascii="Times New Roman" w:hAnsi="Times New Roman" w:cs="Times New Roman"/>
          <w:kern w:val="1"/>
          <w:sz w:val="28"/>
          <w:szCs w:val="28"/>
        </w:rPr>
        <w:t xml:space="preserve"> году </w:t>
      </w:r>
      <w:r w:rsidRPr="005C6630">
        <w:rPr>
          <w:rFonts w:ascii="Times New Roman" w:hAnsi="Times New Roman" w:cs="Times New Roman"/>
          <w:sz w:val="28"/>
          <w:szCs w:val="28"/>
          <w:lang w:eastAsia="ar-SA"/>
        </w:rPr>
        <w:t>объем добычи (вылова) водных биологических ресурсов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составит 80</w:t>
      </w:r>
      <w:r w:rsidRPr="005C6630">
        <w:rPr>
          <w:rFonts w:ascii="Times New Roman" w:hAnsi="Times New Roman" w:cs="Times New Roman"/>
          <w:kern w:val="1"/>
          <w:sz w:val="28"/>
          <w:szCs w:val="28"/>
        </w:rPr>
        <w:t xml:space="preserve"> % к уровню 20</w:t>
      </w:r>
      <w:r>
        <w:rPr>
          <w:rFonts w:ascii="Times New Roman" w:hAnsi="Times New Roman" w:cs="Times New Roman"/>
          <w:kern w:val="1"/>
          <w:sz w:val="28"/>
          <w:szCs w:val="28"/>
        </w:rPr>
        <w:t>23</w:t>
      </w:r>
      <w:r w:rsidRPr="005C6630">
        <w:rPr>
          <w:rFonts w:ascii="Times New Roman" w:hAnsi="Times New Roman" w:cs="Times New Roman"/>
          <w:kern w:val="1"/>
          <w:sz w:val="28"/>
          <w:szCs w:val="28"/>
        </w:rPr>
        <w:t>года.</w:t>
      </w:r>
      <w:r w:rsidRPr="005C66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20C0" w:rsidRDefault="002220C0" w:rsidP="002220C0">
      <w:pPr>
        <w:pStyle w:val="a4"/>
        <w:ind w:firstLine="709"/>
        <w:rPr>
          <w:rFonts w:ascii="Times New Roman" w:hAnsi="Times New Roman" w:cs="Times New Roman"/>
        </w:rPr>
      </w:pPr>
      <w:r w:rsidRPr="005C6630">
        <w:rPr>
          <w:rFonts w:ascii="Times New Roman" w:hAnsi="Times New Roman" w:cs="Times New Roman"/>
          <w:b/>
        </w:rPr>
        <w:t>Лесной комплекс.</w:t>
      </w:r>
      <w:r>
        <w:rPr>
          <w:rFonts w:ascii="Times New Roman" w:hAnsi="Times New Roman" w:cs="Times New Roman"/>
          <w:b/>
        </w:rPr>
        <w:t xml:space="preserve"> </w:t>
      </w:r>
      <w:r w:rsidRPr="00EB3270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3</w:t>
      </w:r>
      <w:r w:rsidRPr="00EB3270"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 xml:space="preserve"> </w:t>
      </w:r>
      <w:r w:rsidRPr="00EB3270">
        <w:rPr>
          <w:rFonts w:ascii="Times New Roman" w:hAnsi="Times New Roman" w:cs="Times New Roman"/>
        </w:rPr>
        <w:t>индекс производства по виду экономической деятельности</w:t>
      </w:r>
      <w:r>
        <w:rPr>
          <w:rFonts w:ascii="Times New Roman" w:hAnsi="Times New Roman" w:cs="Times New Roman"/>
        </w:rPr>
        <w:t xml:space="preserve"> «Обработка древесины и производство изделий из дерева» составил 129% к уровню 2022 года.</w:t>
      </w:r>
    </w:p>
    <w:p w:rsidR="002220C0" w:rsidRDefault="002220C0" w:rsidP="002220C0">
      <w:pPr>
        <w:pStyle w:val="a4"/>
        <w:ind w:firstLine="709"/>
        <w:rPr>
          <w:rFonts w:ascii="Times New Roman" w:hAnsi="Times New Roman" w:cs="Times New Roman"/>
        </w:rPr>
      </w:pPr>
      <w:r w:rsidRPr="00EB3270">
        <w:rPr>
          <w:rFonts w:ascii="Times New Roman" w:hAnsi="Times New Roman" w:cs="Times New Roman"/>
        </w:rPr>
        <w:t xml:space="preserve"> </w:t>
      </w:r>
      <w:r w:rsidRPr="005C6630">
        <w:rPr>
          <w:rFonts w:ascii="Times New Roman" w:hAnsi="Times New Roman" w:cs="Times New Roman"/>
          <w:color w:val="000004"/>
        </w:rPr>
        <w:t>Сохраняется</w:t>
      </w:r>
      <w:r w:rsidRPr="005C6630">
        <w:rPr>
          <w:rFonts w:ascii="Times New Roman" w:hAnsi="Times New Roman" w:cs="Times New Roman"/>
          <w:color w:val="000004"/>
          <w:lang w:val="en-US"/>
        </w:rPr>
        <w:t> </w:t>
      </w:r>
      <w:r w:rsidRPr="005C6630">
        <w:rPr>
          <w:rFonts w:ascii="Times New Roman" w:hAnsi="Times New Roman" w:cs="Times New Roman"/>
          <w:color w:val="000004"/>
        </w:rPr>
        <w:t>сырьевая</w:t>
      </w:r>
      <w:r w:rsidRPr="005C6630">
        <w:rPr>
          <w:rFonts w:ascii="Times New Roman" w:hAnsi="Times New Roman" w:cs="Times New Roman"/>
          <w:color w:val="000004"/>
          <w:lang w:val="en-US"/>
        </w:rPr>
        <w:t> </w:t>
      </w:r>
      <w:r w:rsidRPr="005C6630">
        <w:rPr>
          <w:rFonts w:ascii="Times New Roman" w:hAnsi="Times New Roman" w:cs="Times New Roman"/>
          <w:color w:val="000004"/>
        </w:rPr>
        <w:t>направленность</w:t>
      </w:r>
      <w:r w:rsidRPr="005C6630">
        <w:rPr>
          <w:rFonts w:ascii="Times New Roman" w:hAnsi="Times New Roman" w:cs="Times New Roman"/>
          <w:color w:val="000004"/>
          <w:lang w:val="en-US"/>
        </w:rPr>
        <w:t> </w:t>
      </w:r>
      <w:r w:rsidRPr="005C6630">
        <w:rPr>
          <w:rFonts w:ascii="Times New Roman" w:hAnsi="Times New Roman" w:cs="Times New Roman"/>
          <w:color w:val="000004"/>
        </w:rPr>
        <w:t>отрасли</w:t>
      </w:r>
      <w:r w:rsidRPr="005C6630">
        <w:rPr>
          <w:rFonts w:ascii="Times New Roman" w:hAnsi="Times New Roman" w:cs="Times New Roman"/>
          <w:color w:val="101215"/>
        </w:rPr>
        <w:t xml:space="preserve">, </w:t>
      </w:r>
      <w:r w:rsidRPr="005C6630">
        <w:rPr>
          <w:rFonts w:ascii="Times New Roman" w:hAnsi="Times New Roman" w:cs="Times New Roman"/>
          <w:color w:val="000004"/>
        </w:rPr>
        <w:t>деревообрабатывающие мощности не р</w:t>
      </w:r>
      <w:r w:rsidRPr="005C6630">
        <w:rPr>
          <w:rFonts w:ascii="Times New Roman" w:hAnsi="Times New Roman" w:cs="Times New Roman"/>
          <w:color w:val="101215"/>
        </w:rPr>
        <w:t>а</w:t>
      </w:r>
      <w:r w:rsidRPr="005C6630">
        <w:rPr>
          <w:rFonts w:ascii="Times New Roman" w:hAnsi="Times New Roman" w:cs="Times New Roman"/>
          <w:color w:val="000004"/>
        </w:rPr>
        <w:t>звиты</w:t>
      </w:r>
      <w:r w:rsidRPr="005C6630">
        <w:rPr>
          <w:rFonts w:ascii="Times New Roman" w:hAnsi="Times New Roman" w:cs="Times New Roman"/>
          <w:color w:val="101215"/>
        </w:rPr>
        <w:t xml:space="preserve">, </w:t>
      </w:r>
      <w:r w:rsidRPr="005C6630">
        <w:rPr>
          <w:rFonts w:ascii="Times New Roman" w:hAnsi="Times New Roman" w:cs="Times New Roman"/>
          <w:color w:val="000004"/>
        </w:rPr>
        <w:t>в реа</w:t>
      </w:r>
      <w:r w:rsidRPr="005C6630">
        <w:rPr>
          <w:rFonts w:ascii="Times New Roman" w:hAnsi="Times New Roman" w:cs="Times New Roman"/>
          <w:color w:val="101215"/>
        </w:rPr>
        <w:t>л</w:t>
      </w:r>
      <w:r w:rsidRPr="005C6630">
        <w:rPr>
          <w:rFonts w:ascii="Times New Roman" w:hAnsi="Times New Roman" w:cs="Times New Roman"/>
          <w:color w:val="000004"/>
        </w:rPr>
        <w:t>и</w:t>
      </w:r>
      <w:r w:rsidRPr="005C6630">
        <w:rPr>
          <w:rFonts w:ascii="Times New Roman" w:hAnsi="Times New Roman" w:cs="Times New Roman"/>
          <w:color w:val="101215"/>
        </w:rPr>
        <w:t>з</w:t>
      </w:r>
      <w:r w:rsidRPr="005C6630">
        <w:rPr>
          <w:rFonts w:ascii="Times New Roman" w:hAnsi="Times New Roman" w:cs="Times New Roman"/>
          <w:color w:val="000004"/>
        </w:rPr>
        <w:t>ации готово</w:t>
      </w:r>
      <w:r w:rsidRPr="005C6630">
        <w:rPr>
          <w:rFonts w:ascii="Times New Roman" w:hAnsi="Times New Roman" w:cs="Times New Roman"/>
          <w:color w:val="101215"/>
        </w:rPr>
        <w:t xml:space="preserve">й </w:t>
      </w:r>
      <w:r w:rsidRPr="005C6630">
        <w:rPr>
          <w:rFonts w:ascii="Times New Roman" w:hAnsi="Times New Roman" w:cs="Times New Roman"/>
          <w:color w:val="000004"/>
        </w:rPr>
        <w:t>про</w:t>
      </w:r>
      <w:r w:rsidRPr="005C6630">
        <w:rPr>
          <w:rFonts w:ascii="Times New Roman" w:hAnsi="Times New Roman" w:cs="Times New Roman"/>
          <w:color w:val="101215"/>
        </w:rPr>
        <w:t>ду</w:t>
      </w:r>
      <w:r w:rsidRPr="005C6630">
        <w:rPr>
          <w:rFonts w:ascii="Times New Roman" w:hAnsi="Times New Roman" w:cs="Times New Roman"/>
          <w:color w:val="000004"/>
        </w:rPr>
        <w:t>кции преобладают необработанные лесоматериалы</w:t>
      </w:r>
      <w:r>
        <w:rPr>
          <w:rFonts w:ascii="Times New Roman" w:hAnsi="Times New Roman" w:cs="Times New Roman"/>
          <w:color w:val="000004"/>
        </w:rPr>
        <w:t>.</w:t>
      </w:r>
      <w:r w:rsidRPr="005C6630">
        <w:rPr>
          <w:rFonts w:ascii="Times New Roman" w:hAnsi="Times New Roman" w:cs="Times New Roman"/>
        </w:rPr>
        <w:t xml:space="preserve"> В настоящее время</w:t>
      </w:r>
      <w:r>
        <w:rPr>
          <w:rFonts w:ascii="Times New Roman" w:hAnsi="Times New Roman" w:cs="Times New Roman"/>
        </w:rPr>
        <w:t xml:space="preserve"> </w:t>
      </w:r>
      <w:r w:rsidRPr="005C6630">
        <w:rPr>
          <w:rFonts w:ascii="Times New Roman" w:hAnsi="Times New Roman" w:cs="Times New Roman"/>
        </w:rPr>
        <w:t xml:space="preserve"> претерпевает трансформационные процессы, связанные с реализацией государственной стратегии, направленной на переход к более рациональным и эффективным способам освоения лесных ресурсов России.  Деятельность </w:t>
      </w:r>
      <w:r>
        <w:rPr>
          <w:rFonts w:ascii="Times New Roman" w:hAnsi="Times New Roman" w:cs="Times New Roman"/>
        </w:rPr>
        <w:t xml:space="preserve">осуществляет </w:t>
      </w:r>
      <w:r w:rsidRPr="005C6630">
        <w:rPr>
          <w:rFonts w:ascii="Times New Roman" w:hAnsi="Times New Roman" w:cs="Times New Roman"/>
          <w:color w:val="000000"/>
        </w:rPr>
        <w:t>предприяти</w:t>
      </w:r>
      <w:r>
        <w:rPr>
          <w:rFonts w:ascii="Times New Roman" w:hAnsi="Times New Roman" w:cs="Times New Roman"/>
          <w:color w:val="000000"/>
        </w:rPr>
        <w:t>е</w:t>
      </w:r>
      <w:r w:rsidRPr="005C6630">
        <w:rPr>
          <w:rFonts w:ascii="Times New Roman" w:hAnsi="Times New Roman" w:cs="Times New Roman"/>
          <w:color w:val="000000"/>
        </w:rPr>
        <w:t xml:space="preserve"> малого бизнеса </w:t>
      </w:r>
      <w:r>
        <w:rPr>
          <w:rFonts w:ascii="Times New Roman" w:hAnsi="Times New Roman" w:cs="Times New Roman"/>
          <w:color w:val="000000"/>
        </w:rPr>
        <w:t>ООО «Волна»</w:t>
      </w:r>
      <w:r w:rsidRPr="005C6630">
        <w:rPr>
          <w:rFonts w:ascii="Times New Roman" w:hAnsi="Times New Roman" w:cs="Times New Roman"/>
        </w:rPr>
        <w:t>.</w:t>
      </w:r>
    </w:p>
    <w:p w:rsidR="002220C0" w:rsidRPr="00DC558D" w:rsidRDefault="002220C0" w:rsidP="002220C0">
      <w:pPr>
        <w:pStyle w:val="a4"/>
        <w:ind w:firstLine="709"/>
        <w:rPr>
          <w:rFonts w:ascii="Times New Roman" w:hAnsi="Times New Roman" w:cs="Times New Roman"/>
          <w:color w:val="000000"/>
        </w:rPr>
      </w:pPr>
      <w:r w:rsidRPr="00DC558D">
        <w:rPr>
          <w:rFonts w:ascii="Times New Roman" w:hAnsi="Times New Roman" w:cs="Times New Roman"/>
          <w:b/>
          <w:color w:val="000000"/>
        </w:rPr>
        <w:t>Сельское хозяйство.</w:t>
      </w:r>
      <w:r w:rsidRPr="00DC558D">
        <w:rPr>
          <w:rFonts w:ascii="Times New Roman" w:hAnsi="Times New Roman" w:cs="Times New Roman"/>
          <w:color w:val="000000"/>
        </w:rPr>
        <w:t xml:space="preserve"> Сельскохозяйственное производство в сельском поселении ведется в рисковых природно-климатических условиях</w:t>
      </w:r>
      <w:r>
        <w:rPr>
          <w:rFonts w:ascii="Times New Roman" w:hAnsi="Times New Roman" w:cs="Times New Roman"/>
          <w:color w:val="000000"/>
        </w:rPr>
        <w:t xml:space="preserve"> и представлено владельцами личных подсобных хозяйств.</w:t>
      </w:r>
      <w:r w:rsidRPr="00DC55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 01.01.</w:t>
      </w:r>
      <w:r w:rsidRPr="00DC558D">
        <w:rPr>
          <w:rFonts w:ascii="Times New Roman" w:hAnsi="Times New Roman" w:cs="Times New Roman"/>
          <w:color w:val="000000"/>
        </w:rPr>
        <w:t xml:space="preserve"> 202</w:t>
      </w:r>
      <w:r>
        <w:rPr>
          <w:rFonts w:ascii="Times New Roman" w:hAnsi="Times New Roman" w:cs="Times New Roman"/>
          <w:color w:val="000000"/>
        </w:rPr>
        <w:t>4</w:t>
      </w:r>
      <w:r w:rsidRPr="00DC558D">
        <w:rPr>
          <w:rFonts w:ascii="Times New Roman" w:hAnsi="Times New Roman" w:cs="Times New Roman"/>
          <w:color w:val="000000"/>
        </w:rPr>
        <w:t xml:space="preserve"> год</w:t>
      </w:r>
      <w:r>
        <w:rPr>
          <w:rFonts w:ascii="Times New Roman" w:hAnsi="Times New Roman" w:cs="Times New Roman"/>
          <w:color w:val="000000"/>
        </w:rPr>
        <w:t>а</w:t>
      </w:r>
      <w:r w:rsidRPr="00DC558D">
        <w:rPr>
          <w:rFonts w:ascii="Times New Roman" w:hAnsi="Times New Roman" w:cs="Times New Roman"/>
          <w:color w:val="000000"/>
        </w:rPr>
        <w:t xml:space="preserve"> в хозяйствах </w:t>
      </w:r>
      <w:r>
        <w:rPr>
          <w:rFonts w:ascii="Times New Roman" w:hAnsi="Times New Roman" w:cs="Times New Roman"/>
          <w:color w:val="000000"/>
        </w:rPr>
        <w:t>поселения</w:t>
      </w:r>
      <w:r w:rsidRPr="00DC558D">
        <w:rPr>
          <w:rFonts w:ascii="Times New Roman" w:hAnsi="Times New Roman" w:cs="Times New Roman"/>
          <w:color w:val="000000"/>
        </w:rPr>
        <w:t xml:space="preserve"> среднегодовая численность поголовья составила </w:t>
      </w:r>
      <w:r>
        <w:rPr>
          <w:rFonts w:ascii="Times New Roman" w:hAnsi="Times New Roman" w:cs="Times New Roman"/>
          <w:color w:val="000000"/>
        </w:rPr>
        <w:t>0</w:t>
      </w:r>
      <w:r w:rsidRPr="00DC558D">
        <w:rPr>
          <w:rFonts w:ascii="Times New Roman" w:hAnsi="Times New Roman" w:cs="Times New Roman"/>
          <w:color w:val="000000"/>
        </w:rPr>
        <w:t xml:space="preserve"> голов</w:t>
      </w:r>
      <w:r>
        <w:rPr>
          <w:rFonts w:ascii="Times New Roman" w:hAnsi="Times New Roman" w:cs="Times New Roman"/>
          <w:color w:val="000000"/>
        </w:rPr>
        <w:t>ы</w:t>
      </w:r>
      <w:r w:rsidRPr="00DC558D">
        <w:rPr>
          <w:rFonts w:ascii="Times New Roman" w:hAnsi="Times New Roman" w:cs="Times New Roman"/>
          <w:color w:val="000000"/>
        </w:rPr>
        <w:t xml:space="preserve"> крупного рогатого скота, свиней – 0, кур – </w:t>
      </w:r>
      <w:r>
        <w:rPr>
          <w:rFonts w:ascii="Times New Roman" w:hAnsi="Times New Roman" w:cs="Times New Roman"/>
          <w:color w:val="000000"/>
        </w:rPr>
        <w:t>20</w:t>
      </w:r>
      <w:r w:rsidRPr="00DC558D">
        <w:rPr>
          <w:rFonts w:ascii="Times New Roman" w:hAnsi="Times New Roman" w:cs="Times New Roman"/>
          <w:color w:val="000000"/>
        </w:rPr>
        <w:t xml:space="preserve">. Согласно прогнозу </w:t>
      </w:r>
      <w:r w:rsidRPr="00DC558D">
        <w:rPr>
          <w:rFonts w:ascii="Times New Roman" w:hAnsi="Times New Roman" w:cs="Times New Roman"/>
          <w:color w:val="000000"/>
        </w:rPr>
        <w:lastRenderedPageBreak/>
        <w:t>производства сельскохозяйственной продукции на 202</w:t>
      </w:r>
      <w:r>
        <w:rPr>
          <w:rFonts w:ascii="Times New Roman" w:hAnsi="Times New Roman" w:cs="Times New Roman"/>
          <w:color w:val="000000"/>
        </w:rPr>
        <w:t>4</w:t>
      </w:r>
      <w:r w:rsidRPr="00DC558D">
        <w:rPr>
          <w:rFonts w:ascii="Times New Roman" w:hAnsi="Times New Roman" w:cs="Times New Roman"/>
          <w:color w:val="000000"/>
        </w:rPr>
        <w:t>-20</w:t>
      </w:r>
      <w:r>
        <w:rPr>
          <w:rFonts w:ascii="Times New Roman" w:hAnsi="Times New Roman" w:cs="Times New Roman"/>
          <w:color w:val="000000"/>
        </w:rPr>
        <w:t>26</w:t>
      </w:r>
      <w:r w:rsidRPr="00DC558D">
        <w:rPr>
          <w:rFonts w:ascii="Times New Roman" w:hAnsi="Times New Roman" w:cs="Times New Roman"/>
          <w:color w:val="000000"/>
        </w:rPr>
        <w:t xml:space="preserve"> годы </w:t>
      </w:r>
      <w:r>
        <w:rPr>
          <w:rFonts w:ascii="Times New Roman" w:hAnsi="Times New Roman" w:cs="Times New Roman"/>
          <w:color w:val="000000"/>
        </w:rPr>
        <w:t>ожидается снижение продукции сельского хозяйства в натуральном выражении.</w:t>
      </w:r>
      <w:r w:rsidRPr="00DC558D">
        <w:rPr>
          <w:rFonts w:ascii="Times New Roman" w:hAnsi="Times New Roman" w:cs="Times New Roman"/>
          <w:color w:val="000000"/>
        </w:rPr>
        <w:t xml:space="preserve"> </w:t>
      </w:r>
    </w:p>
    <w:p w:rsidR="002220C0" w:rsidRPr="00DC558D" w:rsidRDefault="002220C0" w:rsidP="002220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Уровень жизни и доходы населения.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Процессы формирования и использования доходов населения 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 ресурсов в денежной и натуральной формах, получаемые за счет трудовой активности, использования  имущества в виде трансфертов, и направление их на удовлетворение личных потребностей, цели производства и накопление.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году в структуре доходов населения наибольшую долю занимала оплата труда (</w:t>
      </w:r>
      <w:r>
        <w:rPr>
          <w:rFonts w:ascii="Times New Roman" w:hAnsi="Times New Roman" w:cs="Times New Roman"/>
          <w:sz w:val="28"/>
          <w:szCs w:val="28"/>
        </w:rPr>
        <w:t>77,6</w:t>
      </w:r>
      <w:r w:rsidRPr="00DC558D">
        <w:rPr>
          <w:rFonts w:ascii="Times New Roman" w:hAnsi="Times New Roman" w:cs="Times New Roman"/>
          <w:sz w:val="28"/>
          <w:szCs w:val="28"/>
        </w:rPr>
        <w:t xml:space="preserve">%), социальные выплаты,  пособия и социальная помощь составляет </w:t>
      </w:r>
      <w:r>
        <w:rPr>
          <w:rFonts w:ascii="Times New Roman" w:hAnsi="Times New Roman" w:cs="Times New Roman"/>
          <w:sz w:val="28"/>
          <w:szCs w:val="28"/>
        </w:rPr>
        <w:t>10,4</w:t>
      </w:r>
      <w:r w:rsidRPr="00DC558D">
        <w:rPr>
          <w:rFonts w:ascii="Times New Roman" w:hAnsi="Times New Roman" w:cs="Times New Roman"/>
          <w:sz w:val="28"/>
          <w:szCs w:val="28"/>
        </w:rPr>
        <w:t xml:space="preserve">%, 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DC558D">
        <w:rPr>
          <w:rFonts w:ascii="Times New Roman" w:hAnsi="Times New Roman" w:cs="Times New Roman"/>
          <w:sz w:val="28"/>
          <w:szCs w:val="28"/>
        </w:rPr>
        <w:t xml:space="preserve">% - доходы от предпринимательской деятельности и прочие доходы. </w:t>
      </w:r>
      <w:r>
        <w:rPr>
          <w:rFonts w:ascii="Times New Roman" w:hAnsi="Times New Roman" w:cs="Times New Roman"/>
          <w:sz w:val="28"/>
          <w:szCs w:val="28"/>
        </w:rPr>
        <w:t>В 2025-2027 годах будет происходить увеличение основных источников доходов населения: заработной платы, пособий и пенсий за счет увеличения МРОТ и индексаций.</w:t>
      </w:r>
    </w:p>
    <w:p w:rsidR="002220C0" w:rsidRPr="00DC558D" w:rsidRDefault="002220C0" w:rsidP="00222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 индексируются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58D">
        <w:rPr>
          <w:rFonts w:ascii="Times New Roman" w:hAnsi="Times New Roman" w:cs="Times New Roman"/>
          <w:sz w:val="28"/>
          <w:szCs w:val="28"/>
        </w:rPr>
        <w:t xml:space="preserve">  Размер коэффициента индексации устанавливается федеральным законом.</w:t>
      </w:r>
      <w:r w:rsidRPr="00DC558D">
        <w:rPr>
          <w:rFonts w:ascii="Times New Roman" w:hAnsi="Times New Roman" w:cs="Times New Roman"/>
          <w:sz w:val="28"/>
          <w:szCs w:val="28"/>
        </w:rPr>
        <w:tab/>
      </w:r>
    </w:p>
    <w:p w:rsidR="002220C0" w:rsidRPr="00DC558D" w:rsidRDefault="002220C0" w:rsidP="0022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Рынок труда и занятость населения.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</w:t>
      </w:r>
      <w:r w:rsidRPr="00DC558D">
        <w:rPr>
          <w:rFonts w:ascii="Times New Roman" w:hAnsi="Times New Roman" w:cs="Times New Roman"/>
          <w:sz w:val="28"/>
          <w:szCs w:val="28"/>
        </w:rPr>
        <w:tab/>
        <w:t xml:space="preserve">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</w:t>
      </w:r>
    </w:p>
    <w:p w:rsidR="002220C0" w:rsidRPr="00DC558D" w:rsidRDefault="002220C0" w:rsidP="0022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Численность занятого населения в сельском поселении в прогнозируемый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5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C558D">
        <w:rPr>
          <w:rFonts w:ascii="Times New Roman" w:hAnsi="Times New Roman" w:cs="Times New Roman"/>
          <w:sz w:val="28"/>
          <w:szCs w:val="28"/>
        </w:rPr>
        <w:t xml:space="preserve"> останется на прежнем уровне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C558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 xml:space="preserve"> и составит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DC558D">
        <w:rPr>
          <w:rFonts w:ascii="Times New Roman" w:hAnsi="Times New Roman" w:cs="Times New Roman"/>
          <w:sz w:val="28"/>
          <w:szCs w:val="28"/>
        </w:rPr>
        <w:t xml:space="preserve"> человек. Численность официально зарегистрированных безработных с назн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чением социальных выплат состав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DC558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558D">
        <w:rPr>
          <w:rFonts w:ascii="Times New Roman" w:hAnsi="Times New Roman" w:cs="Times New Roman"/>
          <w:sz w:val="28"/>
          <w:szCs w:val="28"/>
        </w:rPr>
        <w:t xml:space="preserve"> человек. Необходимо отметить, что профессиональный уровень безработных граждан, состоящих на учете в службе занятости, не соответствует сегодня</w:t>
      </w:r>
      <w:r w:rsidRPr="00DC558D">
        <w:rPr>
          <w:rFonts w:ascii="Times New Roman" w:hAnsi="Times New Roman" w:cs="Times New Roman"/>
          <w:sz w:val="28"/>
          <w:szCs w:val="28"/>
        </w:rPr>
        <w:t>ш</w:t>
      </w:r>
      <w:r w:rsidRPr="00DC558D">
        <w:rPr>
          <w:rFonts w:ascii="Times New Roman" w:hAnsi="Times New Roman" w:cs="Times New Roman"/>
          <w:sz w:val="28"/>
          <w:szCs w:val="28"/>
        </w:rPr>
        <w:t xml:space="preserve">ним требованиям рынка труда. </w:t>
      </w:r>
    </w:p>
    <w:p w:rsidR="002220C0" w:rsidRDefault="002220C0" w:rsidP="00222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 CYR" w:hAnsi="Times New Roman CYR" w:cs="Times New Roman CYR"/>
          <w:b/>
          <w:sz w:val="28"/>
          <w:szCs w:val="28"/>
        </w:rPr>
        <w:t>Малое предпринимательство. </w:t>
      </w:r>
      <w:r w:rsidRPr="00DC558D">
        <w:rPr>
          <w:rFonts w:ascii="Times New Roman" w:hAnsi="Times New Roman" w:cs="Times New Roman"/>
          <w:sz w:val="28"/>
          <w:szCs w:val="28"/>
        </w:rPr>
        <w:t>Развитие малого, средн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C558D">
        <w:rPr>
          <w:rFonts w:ascii="Times New Roman" w:hAnsi="Times New Roman" w:cs="Times New Roman"/>
          <w:sz w:val="28"/>
          <w:szCs w:val="28"/>
        </w:rPr>
        <w:t>предпринимательства – один из постоянных приоритетов социально-эко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 поселения.</w:t>
      </w:r>
    </w:p>
    <w:p w:rsidR="002220C0" w:rsidRPr="00DC558D" w:rsidRDefault="002220C0" w:rsidP="00222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Вовлечение экономически активного населения в предпринимательскую деятельность спосо</w:t>
      </w:r>
      <w:r w:rsidRPr="00DC558D">
        <w:rPr>
          <w:rFonts w:ascii="Times New Roman" w:hAnsi="Times New Roman" w:cs="Times New Roman"/>
          <w:sz w:val="28"/>
          <w:szCs w:val="28"/>
        </w:rPr>
        <w:t>б</w:t>
      </w:r>
      <w:r w:rsidRPr="00DC558D">
        <w:rPr>
          <w:rFonts w:ascii="Times New Roman" w:hAnsi="Times New Roman" w:cs="Times New Roman"/>
          <w:sz w:val="28"/>
          <w:szCs w:val="28"/>
        </w:rPr>
        <w:t>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 Одним из основных н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правлений работы администрации с предпринимателями должно стать работа по выведению заработной платы «из тени», искоренение фактов выплаты за</w:t>
      </w:r>
      <w:r w:rsidRPr="00DC558D">
        <w:rPr>
          <w:rFonts w:ascii="Times New Roman" w:hAnsi="Times New Roman" w:cs="Times New Roman"/>
          <w:sz w:val="28"/>
          <w:szCs w:val="28"/>
        </w:rPr>
        <w:t>р</w:t>
      </w:r>
      <w:r w:rsidRPr="00DC558D">
        <w:rPr>
          <w:rFonts w:ascii="Times New Roman" w:hAnsi="Times New Roman" w:cs="Times New Roman"/>
          <w:sz w:val="28"/>
          <w:szCs w:val="28"/>
        </w:rPr>
        <w:t>плат ниже прожиточного минимума.</w:t>
      </w:r>
    </w:p>
    <w:p w:rsidR="002220C0" w:rsidRPr="00B94A60" w:rsidRDefault="002220C0" w:rsidP="002220C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58D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01.01.2024</w:t>
      </w:r>
      <w:r w:rsidRPr="00DC558D">
        <w:rPr>
          <w:sz w:val="28"/>
          <w:szCs w:val="28"/>
        </w:rPr>
        <w:t xml:space="preserve"> года, по данным Единого реестра субъектов малого и среднего предпринимательства, на территории сельского поселения </w:t>
      </w:r>
      <w:r w:rsidRPr="00DC558D">
        <w:rPr>
          <w:sz w:val="28"/>
          <w:szCs w:val="28"/>
        </w:rPr>
        <w:lastRenderedPageBreak/>
        <w:t>осуществляют деятельность</w:t>
      </w:r>
      <w:r w:rsidRPr="00DC558D">
        <w:t> </w:t>
      </w:r>
      <w:r>
        <w:rPr>
          <w:sz w:val="28"/>
          <w:szCs w:val="28"/>
        </w:rPr>
        <w:t>1 субъект</w:t>
      </w:r>
      <w:r w:rsidRPr="00DC558D">
        <w:rPr>
          <w:sz w:val="28"/>
          <w:szCs w:val="28"/>
        </w:rPr>
        <w:t> малого и</w:t>
      </w:r>
      <w:r w:rsidRPr="00DC558D">
        <w:rPr>
          <w:lang w:val="en-US"/>
        </w:rPr>
        <w:t> </w:t>
      </w:r>
      <w:r w:rsidRPr="00DC558D">
        <w:rPr>
          <w:sz w:val="28"/>
          <w:szCs w:val="28"/>
        </w:rPr>
        <w:t>среднего предпринимательства</w:t>
      </w:r>
      <w:r>
        <w:rPr>
          <w:sz w:val="28"/>
          <w:szCs w:val="28"/>
        </w:rPr>
        <w:t xml:space="preserve"> в сфере торговли.</w:t>
      </w:r>
      <w:r w:rsidRPr="00DC558D">
        <w:rPr>
          <w:sz w:val="28"/>
          <w:szCs w:val="28"/>
        </w:rPr>
        <w:t xml:space="preserve"> </w:t>
      </w:r>
    </w:p>
    <w:p w:rsidR="002220C0" w:rsidRPr="00DC558D" w:rsidRDefault="002220C0" w:rsidP="0022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ab/>
        <w:t>Развитие социальной сферы.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Одним из основных приоритетов деятельности органов исполнительной власти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Основные усилия системы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 xml:space="preserve">направлены на развитие первичной медико-санитарной помощи, охрану материнства и детства, борьбу с социально-значимыми заболеваниями.  </w:t>
      </w:r>
    </w:p>
    <w:p w:rsidR="002220C0" w:rsidRPr="00DC558D" w:rsidRDefault="002220C0" w:rsidP="002220C0">
      <w:pPr>
        <w:pStyle w:val="a4"/>
        <w:ind w:firstLine="540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  <w:b/>
        </w:rPr>
        <w:t>Развитие инвестиционных процессов</w:t>
      </w:r>
      <w:r w:rsidRPr="00DC558D">
        <w:rPr>
          <w:rFonts w:ascii="Times New Roman" w:hAnsi="Times New Roman" w:cs="Times New Roman"/>
        </w:rPr>
        <w:t xml:space="preserve"> главным образом зависит от эффективности реализации муниципальных программ, а также </w:t>
      </w:r>
      <w:r>
        <w:rPr>
          <w:rFonts w:ascii="Times New Roman" w:hAnsi="Times New Roman" w:cs="Times New Roman"/>
        </w:rPr>
        <w:t xml:space="preserve">Стратегии </w:t>
      </w:r>
      <w:r w:rsidRPr="00DC558D">
        <w:rPr>
          <w:rFonts w:ascii="Times New Roman" w:hAnsi="Times New Roman" w:cs="Times New Roman"/>
        </w:rPr>
        <w:t>социально-экономического развития Ульчского муниципального района</w:t>
      </w:r>
      <w:r>
        <w:rPr>
          <w:rFonts w:ascii="Times New Roman" w:hAnsi="Times New Roman" w:cs="Times New Roman"/>
        </w:rPr>
        <w:t>.</w:t>
      </w:r>
      <w:r w:rsidRPr="00DC558D">
        <w:rPr>
          <w:rFonts w:ascii="Times New Roman" w:hAnsi="Times New Roman" w:cs="Times New Roman"/>
        </w:rPr>
        <w:t xml:space="preserve">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2220C0" w:rsidRPr="00DC558D" w:rsidRDefault="002220C0" w:rsidP="002220C0">
      <w:pPr>
        <w:pStyle w:val="a4"/>
        <w:ind w:firstLine="540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</w:rPr>
        <w:t xml:space="preserve">В соответствии с планом </w:t>
      </w:r>
      <w:r w:rsidRPr="00DC558D">
        <w:rPr>
          <w:rFonts w:ascii="Times New Roman" w:hAnsi="Times New Roman"/>
        </w:rPr>
        <w:t xml:space="preserve">создания инвестиционных объектов и объектов инфраструктуры в Ульчском муниципальном районе на период до 2030 года, на территории сельского поселения запланирована реализация следующих проектов: </w:t>
      </w:r>
    </w:p>
    <w:p w:rsidR="002220C0" w:rsidRPr="00DC558D" w:rsidRDefault="002220C0" w:rsidP="0022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</w:t>
      </w:r>
      <w:r w:rsidRPr="00DC558D">
        <w:rPr>
          <w:rFonts w:ascii="Times New Roman" w:hAnsi="Times New Roman" w:cs="Times New Roman"/>
          <w:sz w:val="28"/>
          <w:szCs w:val="28"/>
        </w:rPr>
        <w:t>нвестиционное предложение «Проектирование и строительство водозаборной скважины с насосной станцией в с. Дуди Ульчского района»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 xml:space="preserve"> 2026-20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220C0" w:rsidRPr="00DC558D" w:rsidRDefault="002220C0" w:rsidP="0022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 xml:space="preserve">нвестиционное предложение «Строительство объекта по обработке, обезвреживанию и захоронению ТКО» период: 2019-2028 гг., </w:t>
      </w:r>
    </w:p>
    <w:p w:rsidR="002220C0" w:rsidRDefault="002220C0" w:rsidP="0022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рекультивация санкционированных свалок твердых бытовых отходов, период 2020-2025 гг.</w:t>
      </w:r>
    </w:p>
    <w:p w:rsidR="002220C0" w:rsidRDefault="002220C0" w:rsidP="0022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«Обеспечение качества жилищно-коммунальных услуг на территории Ульчского муниципального района Хабаровского края» и планируемых для выполнения в 2021-2030 годы на территории сельского поселения запланировано: </w:t>
      </w:r>
    </w:p>
    <w:p w:rsidR="002220C0" w:rsidRDefault="002220C0" w:rsidP="0022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капитального ремонта дизель-генераторов мощностью 80 кВт и оборудования на ДЭС на с.Дуди.(2023-2025 гг.)</w:t>
      </w:r>
    </w:p>
    <w:p w:rsidR="002220C0" w:rsidRDefault="002220C0" w:rsidP="0022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дизель-генератора мощностью 200 кВт и оборудования на на ДЭС с.Дуди.(2023-2025 гг.)</w:t>
      </w:r>
    </w:p>
    <w:p w:rsidR="002220C0" w:rsidRDefault="002220C0" w:rsidP="0022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0C0" w:rsidRPr="00661E02" w:rsidRDefault="002220C0" w:rsidP="00222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02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положения. </w:t>
      </w:r>
      <w:r w:rsidRPr="00661E02">
        <w:rPr>
          <w:rFonts w:ascii="Times New Roman" w:hAnsi="Times New Roman" w:cs="Times New Roman"/>
          <w:sz w:val="28"/>
          <w:szCs w:val="28"/>
        </w:rPr>
        <w:t>Настоящий прогноз отражает современное видение проблем по социально-экономическому развитию Ульчского муниципального района до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E02">
        <w:rPr>
          <w:rFonts w:ascii="Times New Roman" w:hAnsi="Times New Roman" w:cs="Times New Roman"/>
          <w:sz w:val="28"/>
          <w:szCs w:val="28"/>
        </w:rPr>
        <w:t xml:space="preserve"> года. В целях минимизации рисков несбалансированности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Дуди»</w:t>
      </w:r>
      <w:r w:rsidRPr="00661E02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базовый вариант среднесрочного прогноза предлагается использовать в качестве основного для разработки параметров бюджета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E0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1E0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E0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220C0" w:rsidRPr="00661E02" w:rsidRDefault="002220C0" w:rsidP="002220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E02">
        <w:rPr>
          <w:rFonts w:ascii="Times New Roman" w:hAnsi="Times New Roman" w:cs="Times New Roman"/>
          <w:sz w:val="28"/>
          <w:szCs w:val="28"/>
        </w:rPr>
        <w:t xml:space="preserve">Достижение прогнозных показателей социально-экономического развития района должно быть обеспечено согласованными действиями органов местного самоуправления, как сельского поселения, так и района, </w:t>
      </w:r>
      <w:r w:rsidRPr="00661E02">
        <w:rPr>
          <w:rFonts w:ascii="Times New Roman" w:hAnsi="Times New Roman" w:cs="Times New Roman"/>
          <w:sz w:val="28"/>
          <w:szCs w:val="28"/>
        </w:rPr>
        <w:lastRenderedPageBreak/>
        <w:t>позволяющими активизировать все факторы, обеспечивающие условия для динамичного роста экономики, устойчивого повышения жизненного уровня граждан, сбалансированного решения узловых проблем сельского поселения.</w:t>
      </w: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20C0" w:rsidRPr="00DC558D" w:rsidSect="002220C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220C0" w:rsidRPr="00DC558D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Pr="00DC558D" w:rsidRDefault="002220C0" w:rsidP="002220C0">
      <w:pPr>
        <w:tabs>
          <w:tab w:val="left" w:pos="12109"/>
        </w:tabs>
        <w:spacing w:after="0" w:line="240" w:lineRule="auto"/>
      </w:pPr>
      <w:bookmarkStart w:id="0" w:name="RANGE!A1:M106"/>
      <w:bookmarkStart w:id="1" w:name="RANGE!A1:P109"/>
      <w:bookmarkEnd w:id="0"/>
      <w:bookmarkEnd w:id="1"/>
      <w:r>
        <w:tab/>
      </w:r>
    </w:p>
    <w:p w:rsidR="002220C0" w:rsidRPr="00F53BD8" w:rsidRDefault="002220C0" w:rsidP="002220C0">
      <w:pPr>
        <w:tabs>
          <w:tab w:val="left" w:pos="8935"/>
        </w:tabs>
        <w:spacing w:after="0" w:line="240" w:lineRule="auto"/>
        <w:rPr>
          <w:rFonts w:cs="Times New Roman"/>
          <w:lang w:eastAsia="en-US"/>
        </w:rPr>
      </w:pPr>
      <w:r>
        <w:tab/>
      </w:r>
    </w:p>
    <w:tbl>
      <w:tblPr>
        <w:tblW w:w="14191" w:type="dxa"/>
        <w:tblInd w:w="108" w:type="dxa"/>
        <w:tblLook w:val="04A0"/>
      </w:tblPr>
      <w:tblGrid>
        <w:gridCol w:w="2815"/>
        <w:gridCol w:w="1722"/>
        <w:gridCol w:w="955"/>
        <w:gridCol w:w="956"/>
        <w:gridCol w:w="1077"/>
        <w:gridCol w:w="1077"/>
        <w:gridCol w:w="1041"/>
        <w:gridCol w:w="1077"/>
        <w:gridCol w:w="2774"/>
        <w:gridCol w:w="1184"/>
      </w:tblGrid>
      <w:tr w:rsidR="002220C0" w:rsidRPr="00E27675" w:rsidTr="002220C0">
        <w:trPr>
          <w:trHeight w:val="288"/>
        </w:trPr>
        <w:tc>
          <w:tcPr>
            <w:tcW w:w="3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E27675" w:rsidRDefault="002220C0" w:rsidP="002220C0">
            <w:pPr>
              <w:spacing w:after="0" w:line="240" w:lineRule="auto"/>
              <w:jc w:val="center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E27675" w:rsidRDefault="002220C0" w:rsidP="002220C0">
            <w:pPr>
              <w:spacing w:after="0" w:line="240" w:lineRule="auto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E27675" w:rsidRDefault="002220C0" w:rsidP="002220C0">
            <w:pPr>
              <w:spacing w:after="0" w:line="240" w:lineRule="auto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E27675" w:rsidRDefault="002220C0" w:rsidP="002220C0">
            <w:pPr>
              <w:spacing w:after="0" w:line="240" w:lineRule="auto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E27675" w:rsidRDefault="002220C0" w:rsidP="002220C0">
            <w:pPr>
              <w:spacing w:after="0" w:line="240" w:lineRule="auto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E27675" w:rsidRDefault="002220C0" w:rsidP="002220C0">
            <w:pPr>
              <w:spacing w:after="0" w:line="240" w:lineRule="auto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E27675" w:rsidRDefault="002220C0" w:rsidP="002220C0">
            <w:pPr>
              <w:spacing w:after="0" w:line="240" w:lineRule="auto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E27675" w:rsidRDefault="002220C0" w:rsidP="002220C0">
            <w:pPr>
              <w:spacing w:after="0" w:line="240" w:lineRule="auto"/>
              <w:rPr>
                <w:color w:val="000000"/>
              </w:rPr>
            </w:pPr>
            <w:r w:rsidRPr="00E27675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E2767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E2767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20C0" w:rsidRPr="00E27675" w:rsidTr="002220C0">
        <w:trPr>
          <w:trHeight w:val="1965"/>
        </w:trPr>
        <w:tc>
          <w:tcPr>
            <w:tcW w:w="3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1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1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1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УТВЕРЖДЕН</w:t>
            </w:r>
          </w:p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 сельского поселения "Село Дуди" Ульчского муниципального района</w:t>
            </w:r>
          </w:p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от______________№______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220C0" w:rsidRDefault="002220C0" w:rsidP="002220C0">
      <w:pPr>
        <w:rPr>
          <w:rFonts w:ascii="Times New Roman" w:hAnsi="Times New Roman" w:cs="Times New Roman"/>
        </w:rPr>
      </w:pPr>
    </w:p>
    <w:p w:rsidR="002220C0" w:rsidRDefault="002220C0" w:rsidP="002220C0">
      <w:pPr>
        <w:rPr>
          <w:rFonts w:ascii="Times New Roman" w:hAnsi="Times New Roman" w:cs="Times New Roman"/>
        </w:rPr>
      </w:pPr>
    </w:p>
    <w:tbl>
      <w:tblPr>
        <w:tblW w:w="13260" w:type="dxa"/>
        <w:tblInd w:w="108" w:type="dxa"/>
        <w:tblLook w:val="04A0"/>
      </w:tblPr>
      <w:tblGrid>
        <w:gridCol w:w="3078"/>
        <w:gridCol w:w="1837"/>
        <w:gridCol w:w="1154"/>
        <w:gridCol w:w="1175"/>
        <w:gridCol w:w="1303"/>
        <w:gridCol w:w="1278"/>
        <w:gridCol w:w="1278"/>
        <w:gridCol w:w="1278"/>
        <w:gridCol w:w="1074"/>
        <w:gridCol w:w="1223"/>
      </w:tblGrid>
      <w:tr w:rsidR="002220C0" w:rsidRPr="004C2185" w:rsidTr="002220C0">
        <w:trPr>
          <w:trHeight w:val="348"/>
        </w:trPr>
        <w:tc>
          <w:tcPr>
            <w:tcW w:w="10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2171" w:type="dxa"/>
              <w:tblLook w:val="04A0"/>
            </w:tblPr>
            <w:tblGrid>
              <w:gridCol w:w="2331"/>
              <w:gridCol w:w="1801"/>
              <w:gridCol w:w="994"/>
              <w:gridCol w:w="994"/>
              <w:gridCol w:w="827"/>
              <w:gridCol w:w="216"/>
              <w:gridCol w:w="994"/>
              <w:gridCol w:w="34"/>
              <w:gridCol w:w="992"/>
              <w:gridCol w:w="994"/>
              <w:gridCol w:w="994"/>
              <w:gridCol w:w="994"/>
            </w:tblGrid>
            <w:tr w:rsidR="002220C0" w:rsidRPr="00424F3C" w:rsidTr="002220C0">
              <w:trPr>
                <w:trHeight w:val="348"/>
              </w:trPr>
              <w:tc>
                <w:tcPr>
                  <w:tcW w:w="101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ПРОГНОЗ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10187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социально-экономического развития сельского поселения "Село Дуди"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2024</w:t>
                  </w:r>
                  <w:r w:rsidRPr="00424F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финансовый год и плановый период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2025 - 2026</w:t>
                  </w:r>
                  <w:r w:rsidRPr="00424F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510"/>
              </w:trPr>
              <w:tc>
                <w:tcPr>
                  <w:tcW w:w="10187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360"/>
              </w:trPr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300"/>
              </w:trPr>
              <w:tc>
                <w:tcPr>
                  <w:tcW w:w="2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Показатели</w:t>
                  </w:r>
                </w:p>
              </w:tc>
              <w:tc>
                <w:tcPr>
                  <w:tcW w:w="1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отчет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оценка</w:t>
                  </w:r>
                </w:p>
              </w:tc>
              <w:tc>
                <w:tcPr>
                  <w:tcW w:w="21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прогноз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2023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2024</w:t>
                  </w:r>
                </w:p>
              </w:tc>
              <w:tc>
                <w:tcPr>
                  <w:tcW w:w="21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2024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2026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вариант 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вариант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вариант 2</w:t>
                  </w:r>
                </w:p>
              </w:tc>
            </w:tr>
            <w:tr w:rsidR="002220C0" w:rsidRPr="00424F3C" w:rsidTr="002220C0">
              <w:trPr>
                <w:trHeight w:val="276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1. Демографические показатели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876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Численность постоянного населения (среднегодовая)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185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271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270</w:t>
                  </w:r>
                </w:p>
              </w:tc>
            </w:tr>
            <w:tr w:rsidR="002220C0" w:rsidRPr="00424F3C" w:rsidTr="002220C0">
              <w:trPr>
                <w:trHeight w:val="97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</w:tr>
            <w:tr w:rsidR="002220C0" w:rsidRPr="00424F3C" w:rsidTr="002220C0">
              <w:trPr>
                <w:trHeight w:val="91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lastRenderedPageBreak/>
                    <w:t>рожд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2220C0" w:rsidRPr="00424F3C" w:rsidTr="002220C0">
              <w:trPr>
                <w:trHeight w:val="8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смерт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Общий коэффициент рождаемости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 на 1000 населения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5,4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3,7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3,7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Общий коэффициент смертности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 на 1000 населения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Коэффициент естественного прироста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 на 1000 населения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5,4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3,7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Коэффициент миграционного прироста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 на 1000 населения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2. Производство товаров и услуг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2.1. Выпуск товаров и услуг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Выпуск товаров и услуг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68944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65652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60392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62888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59095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62819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58686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65201</w:t>
                  </w:r>
                </w:p>
              </w:tc>
            </w:tr>
            <w:tr w:rsidR="002220C0" w:rsidRPr="00424F3C" w:rsidTr="002220C0">
              <w:trPr>
                <w:trHeight w:val="144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Индекс физического объема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2.2. Валовой региональный продукт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lastRenderedPageBreak/>
                    <w:t>Валовой региональный продукт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68944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65652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60392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62888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59095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62819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58686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65201</w:t>
                  </w:r>
                </w:p>
              </w:tc>
            </w:tr>
            <w:tr w:rsidR="002220C0" w:rsidRPr="00424F3C" w:rsidTr="002220C0">
              <w:trPr>
                <w:trHeight w:val="150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физического объема валового регионального продукта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</w:tr>
            <w:tr w:rsidR="002220C0" w:rsidRPr="00424F3C" w:rsidTr="002220C0">
              <w:trPr>
                <w:trHeight w:val="14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2.3. Промышленное производство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54901,1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52202,3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48132,2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50218,8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47555,6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50443,8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47818,6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52941,7</w:t>
                  </w:r>
                </w:p>
              </w:tc>
            </w:tr>
            <w:tr w:rsidR="002220C0" w:rsidRPr="00424F3C" w:rsidTr="002220C0">
              <w:trPr>
                <w:trHeight w:val="97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промышленного производства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Производство и распределение электроэнергии, газа и воды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44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Объем отгруженных товаров собственного производства, выполненных работ и услуг собственными силами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23992,14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27188,46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27079,71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28874,14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28460,77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31126,33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31392,23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35266,13</w:t>
                  </w:r>
                </w:p>
              </w:tc>
            </w:tr>
            <w:tr w:rsidR="002220C0" w:rsidRPr="00424F3C" w:rsidTr="002220C0">
              <w:trPr>
                <w:trHeight w:val="1164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производства - РАЗДЕЛ E: Производство и распределение электроэнергии, газа и воды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113,3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Потребление электроэнергии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тыс.кВт.ч.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548,32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489,95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494,85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499,75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504,75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509,74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504,75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509,74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 том числе по группам потребителей: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lastRenderedPageBreak/>
                    <w:t>Базовые потребители (бюджетные организации)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тыс.кВт.ч.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132,66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109,15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109,91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111,33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112,11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112,11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114,00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Население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тыс.кВт.ч.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350,55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328,95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331,25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332,24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334,57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335,56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334,57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335,56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Прочие потребители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тыс.кВт.ч.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65,09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51,85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52,21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52,37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52,74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52,89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52,74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52,89</w:t>
                  </w:r>
                </w:p>
              </w:tc>
            </w:tr>
            <w:tr w:rsidR="002220C0" w:rsidRPr="00424F3C" w:rsidTr="002220C0">
              <w:trPr>
                <w:trHeight w:val="11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Средние тарифы на электроэнергию, отпущенную различным категориям потребителей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руб./кВт.ч.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46,05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35,59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35,84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35,95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36,20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36,31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36,20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36,31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2.5. Сельское хозяйство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44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Объем продукции сельского хозяйства в хозяйствах всех категорий (Разделы ОКВЭД: 01.1+01.2+01.3)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7211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6404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5698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5907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5680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4883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5430</w:t>
                  </w:r>
                </w:p>
              </w:tc>
            </w:tr>
            <w:tr w:rsidR="002220C0" w:rsidRPr="00424F3C" w:rsidTr="002220C0">
              <w:trPr>
                <w:trHeight w:val="804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производства продукции сельского хозяйства в хозяйствах всех категорий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Растениеводство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4020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3457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3618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3437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2925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3300</w:t>
                  </w:r>
                </w:p>
              </w:tc>
            </w:tr>
            <w:tr w:rsidR="002220C0" w:rsidRPr="00424F3C" w:rsidTr="002220C0">
              <w:trPr>
                <w:trHeight w:val="924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производства продукции растениеводства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Животноводство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2536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2384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2289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2243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1959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2131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lastRenderedPageBreak/>
                    <w:t>Индекс производства продукции животноводства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94,0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96,0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2.6. Рыболовство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Оборот организаций по виду деятельности "Рыболовство и рыбоводство"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30326,0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24260,8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20136,5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20621,7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18122,8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18559,5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15404,4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16703,6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Индекс производства продукции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2.7. Лесозаготовительное производство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Объем продукции лесозаготовок (Раздел D)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583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753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723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758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972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производства продукции лесозаготовок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129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128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 xml:space="preserve">2.8. Производство важнейших видов продукции в натуральном выражении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тонн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147,3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142,9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137,2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Овощи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тонн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16,4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15,7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Молоко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тонн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4,8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Мясо, включая субпродукты 1 категории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тонн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620,2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601,6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601,6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2220C0" w:rsidRPr="00424F3C" w:rsidTr="002220C0">
              <w:trPr>
                <w:trHeight w:val="43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Выработано электроэнергии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кВт. ч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708,80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620,29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624,63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626,49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630,88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632,76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630,88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632,76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3. Рынок товаров и услуг,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6832,0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6695,7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6561,8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6762,7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6299,3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6695,0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5984,3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6828,9</w:t>
                  </w:r>
                </w:p>
              </w:tc>
            </w:tr>
            <w:tr w:rsidR="002220C0" w:rsidRPr="00424F3C" w:rsidTr="002220C0">
              <w:trPr>
                <w:trHeight w:val="43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производства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Оборот розничной торговли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6832,0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6695,7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6561,8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6762,7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6299,3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6695,0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5984,3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6828,9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4. Малое предпринимательство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Количество малых предприятий - всего по состоянию на конец года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 единиц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2220C0" w:rsidRPr="00424F3C" w:rsidTr="002220C0">
              <w:trPr>
                <w:trHeight w:val="60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 том числе по видам экономической деятельности: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54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единиц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220C0" w:rsidRPr="00424F3C" w:rsidTr="002220C0">
              <w:trPr>
                <w:trHeight w:val="120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Среднесписочная численность работников (без внешних совместителей) , занятых на малых предприятиях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</w:tr>
            <w:tr w:rsidR="002220C0" w:rsidRPr="00424F3C" w:rsidTr="002220C0">
              <w:trPr>
                <w:trHeight w:val="163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Оборот малых предприятий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3158,00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3190,00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3189,93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3221,51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3263,30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3350,37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3328,56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3484,39</w:t>
                  </w:r>
                </w:p>
              </w:tc>
            </w:tr>
            <w:tr w:rsidR="002220C0" w:rsidRPr="00424F3C" w:rsidTr="002220C0">
              <w:trPr>
                <w:trHeight w:val="825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производства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5. Инвестиции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13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Инвестиции в основной капитал за счет всех источников финансирования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350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2220C0" w:rsidRPr="00424F3C" w:rsidTr="002220C0">
              <w:trPr>
                <w:trHeight w:val="14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Индекс физического объема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6. Денежные доходы и расходы населения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Доходы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17071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19945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20521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20625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20765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20876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21002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21123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доходы от предпринимательской деятельности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586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604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633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оплата труда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16073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13256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13256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социальные выплаты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3238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3286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3335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3383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3498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3566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3617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пенсии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1637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1686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1718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1743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1776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1803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пособия и социальная помощь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1649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1697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1731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1755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1789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1814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Реальные располагаемые денежные доходы населения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 к предыдущему году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117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lastRenderedPageBreak/>
                    <w:t>Денежные доходы в расчете на душу населения в месяц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рублей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5579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7240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7526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5118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5164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5079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7700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5211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Расходы и сбережения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36576,4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45324,0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45799,8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46173,5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46358,3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47124,9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47052,2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47842,3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FFFFFF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FFFFFF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FFFFFF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FFFFFF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FFFFFF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FFFFFF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73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покупка товаров и оплата услуг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19518,0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19811,0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20108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20405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20409,79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21099,11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21103,72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21816,48</w:t>
                  </w:r>
                </w:p>
              </w:tc>
            </w:tr>
            <w:tr w:rsidR="002220C0" w:rsidRPr="00424F3C" w:rsidTr="002220C0">
              <w:trPr>
                <w:trHeight w:val="60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обязательные платежи и разнообразные взносы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17058,4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25513,0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25692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25768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25948,51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26025,81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25948,51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26025,81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Превышение доходов над расходами (+), или расходов над доходами (-)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-19505,41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-25379,00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-25278,39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-25548,02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-25592,88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-26248,92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-26049,85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-26719,69</w:t>
                  </w:r>
                </w:p>
              </w:tc>
            </w:tr>
            <w:tr w:rsidR="002220C0" w:rsidRPr="00424F3C" w:rsidTr="002220C0">
              <w:trPr>
                <w:trHeight w:val="81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Величина прожиточного минимума в среднем на душу населения в месяц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руб.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19170,00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19242,00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19242,00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19242,00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19242,00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19242,00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19242,00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19242,00</w:t>
                  </w:r>
                </w:p>
              </w:tc>
            </w:tr>
            <w:tr w:rsidR="002220C0" w:rsidRPr="00424F3C" w:rsidTr="002220C0">
              <w:trPr>
                <w:trHeight w:val="28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7. Труд и занятость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Численность трудовых ресурсов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Численность занятых в экономике (среднегодовая) - всего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Уровень фактической безработицы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</w:tr>
            <w:tr w:rsidR="002220C0" w:rsidRPr="00424F3C" w:rsidTr="002220C0">
              <w:trPr>
                <w:trHeight w:val="4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Уровень зарегистрированной безработицы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9,3</w:t>
                  </w:r>
                </w:p>
              </w:tc>
            </w:tr>
            <w:tr w:rsidR="002220C0" w:rsidRPr="00424F3C" w:rsidTr="002220C0">
              <w:trPr>
                <w:trHeight w:val="1104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Численность безработных, зарегистрированных в органах государственной службы занятости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8. Развитие социальной сферы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Численность учащихся в учреждениях: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72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общеобразовательных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</w:tr>
            <w:tr w:rsidR="002220C0" w:rsidRPr="00424F3C" w:rsidTr="002220C0">
              <w:trPr>
                <w:trHeight w:val="78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Численность обучающихся в первую смену в дневных учреждениях общего образования в % к общему числу обучающихся в этих учреждениях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81,5</w:t>
                  </w:r>
                </w:p>
              </w:tc>
            </w:tr>
            <w:tr w:rsidR="002220C0" w:rsidRPr="00424F3C" w:rsidTr="002220C0">
              <w:trPr>
                <w:trHeight w:val="330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4F3C">
                    <w:rPr>
                      <w:rFonts w:ascii="Times New Roman" w:hAnsi="Times New Roman" w:cs="Times New Roman"/>
                      <w:b/>
                      <w:bCs/>
                    </w:rPr>
                    <w:t>Обеспеченность: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средним медицинским персоналом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чел. на 1000 населения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2220C0" w:rsidRPr="00424F3C" w:rsidTr="002220C0">
              <w:trPr>
                <w:trHeight w:val="636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общедоступными  библиотеками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учреждений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общеобразовательными учреждениями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учрежд.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учреждениями культурно-досугового типа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учрежд.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2220C0" w:rsidRPr="00424F3C" w:rsidTr="002220C0">
              <w:trPr>
                <w:trHeight w:val="552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общеобразовательными учреждениями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 xml:space="preserve">мест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4F3C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</w:tr>
            <w:tr w:rsidR="002220C0" w:rsidRPr="00424F3C" w:rsidTr="002220C0">
              <w:trPr>
                <w:trHeight w:val="828"/>
              </w:trPr>
              <w:tc>
                <w:tcPr>
                  <w:tcW w:w="2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Численность пенсионеров, состоящих на учете в пенионном фонде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424F3C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F3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</w:tr>
          </w:tbl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20C0" w:rsidRPr="004C2185" w:rsidTr="002220C0">
        <w:trPr>
          <w:trHeight w:val="288"/>
        </w:trPr>
        <w:tc>
          <w:tcPr>
            <w:tcW w:w="108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20C0" w:rsidRPr="004C2185" w:rsidTr="002220C0">
        <w:trPr>
          <w:trHeight w:val="510"/>
        </w:trPr>
        <w:tc>
          <w:tcPr>
            <w:tcW w:w="108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20C0" w:rsidRPr="004C2185" w:rsidTr="002220C0">
        <w:trPr>
          <w:trHeight w:val="360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0C0" w:rsidRPr="004C2185" w:rsidRDefault="002220C0" w:rsidP="00222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37E40" w:rsidRDefault="00437E4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C0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00" w:type="dxa"/>
        <w:tblInd w:w="93" w:type="dxa"/>
        <w:tblLook w:val="04A0"/>
      </w:tblPr>
      <w:tblGrid>
        <w:gridCol w:w="11241"/>
      </w:tblGrid>
      <w:tr w:rsidR="002220C0" w:rsidRPr="00D82B9E" w:rsidTr="002220C0">
        <w:trPr>
          <w:trHeight w:val="348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0800" w:type="dxa"/>
              <w:tblLook w:val="04A0"/>
            </w:tblPr>
            <w:tblGrid>
              <w:gridCol w:w="3040"/>
              <w:gridCol w:w="1744"/>
              <w:gridCol w:w="1040"/>
              <w:gridCol w:w="1040"/>
              <w:gridCol w:w="1060"/>
              <w:gridCol w:w="1020"/>
              <w:gridCol w:w="1061"/>
              <w:gridCol w:w="1020"/>
            </w:tblGrid>
            <w:tr w:rsidR="002220C0" w:rsidRPr="00A96C05" w:rsidTr="002220C0">
              <w:trPr>
                <w:trHeight w:val="348"/>
              </w:trPr>
              <w:tc>
                <w:tcPr>
                  <w:tcW w:w="108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ИТОГИ</w:t>
                  </w:r>
                </w:p>
              </w:tc>
            </w:tr>
            <w:tr w:rsidR="002220C0" w:rsidRPr="00A96C05" w:rsidTr="002220C0">
              <w:trPr>
                <w:trHeight w:val="322"/>
              </w:trPr>
              <w:tc>
                <w:tcPr>
                  <w:tcW w:w="10800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социально-экономического развития сельского поселения "Село Дуди" </w:t>
                  </w: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 6 месяцев 2024 года</w:t>
                  </w:r>
                </w:p>
              </w:tc>
            </w:tr>
            <w:tr w:rsidR="002220C0" w:rsidRPr="00A96C05" w:rsidTr="002220C0">
              <w:trPr>
                <w:trHeight w:val="510"/>
              </w:trPr>
              <w:tc>
                <w:tcPr>
                  <w:tcW w:w="10800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20C0" w:rsidRPr="00A96C05" w:rsidTr="002220C0">
              <w:trPr>
                <w:trHeight w:val="360"/>
              </w:trPr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6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отчет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2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отклонение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 месяцев</w:t>
                  </w:r>
                </w:p>
              </w:tc>
              <w:tc>
                <w:tcPr>
                  <w:tcW w:w="2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абсолютное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%</w:t>
                  </w:r>
                </w:p>
              </w:tc>
            </w:tr>
            <w:tr w:rsidR="002220C0" w:rsidRPr="00A96C05" w:rsidTr="002220C0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 Демографические показатели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Численность постоянного населения (среднегодовая)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93,4</w:t>
                  </w:r>
                </w:p>
              </w:tc>
            </w:tr>
            <w:tr w:rsidR="002220C0" w:rsidRPr="00A96C05" w:rsidTr="002220C0">
              <w:trPr>
                <w:trHeight w:val="116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94,9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93,4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50,5</w:t>
                  </w:r>
                </w:p>
              </w:tc>
            </w:tr>
            <w:tr w:rsidR="002220C0" w:rsidRPr="00A96C05" w:rsidTr="002220C0">
              <w:trPr>
                <w:trHeight w:val="174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Общий коэффициент рождаемости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 на 1000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220C0" w:rsidRPr="00A96C05" w:rsidTr="002220C0">
              <w:trPr>
                <w:trHeight w:val="164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Общий коэффициент смертности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 на 1000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220C0" w:rsidRPr="00A96C05" w:rsidTr="002220C0">
              <w:trPr>
                <w:trHeight w:val="163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естественного прироста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 на 1000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220C0" w:rsidRPr="00A96C05" w:rsidTr="002220C0">
              <w:trPr>
                <w:trHeight w:val="160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Коэффициент миграционного прироста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 на 1 000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 Производство товаров и услуг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2.1. Выпуск товаров и услуг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185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Выпуск товаров и услуг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68944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65652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34480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30769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-3711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89,2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Индекс физического объема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107,4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86,9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2.2. Валовой региональный продукт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06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Валовой региональный продукт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68944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65652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34480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30769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-3711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89,2</w:t>
                  </w:r>
                </w:p>
              </w:tc>
            </w:tr>
            <w:tr w:rsidR="002220C0" w:rsidRPr="00A96C05" w:rsidTr="002220C0">
              <w:trPr>
                <w:trHeight w:val="102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физического объема валового регионального продукта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107,4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-14,4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86,6</w:t>
                  </w:r>
                </w:p>
              </w:tc>
            </w:tr>
            <w:tr w:rsidR="002220C0" w:rsidRPr="00A96C05" w:rsidTr="002220C0">
              <w:trPr>
                <w:trHeight w:val="1005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2.3. Промышленное производство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54901,14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52202,26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27458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24219,49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-3238,5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88,2</w:t>
                  </w:r>
                </w:p>
              </w:tc>
            </w:tr>
            <w:tr w:rsidR="002220C0" w:rsidRPr="00A96C05" w:rsidTr="002220C0">
              <w:trPr>
                <w:trHeight w:val="66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промышленного производства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105,2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-13,2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87,6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Производство и распределение электроэнергии, газа и воды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05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Объем отгруженных товаров собственного производства, выполненных работ и услуг собственными силами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23992,14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27188,46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-290,0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97,6</w:t>
                  </w:r>
                </w:p>
              </w:tc>
            </w:tr>
            <w:tr w:rsidR="002220C0" w:rsidRPr="00A96C05" w:rsidTr="002220C0">
              <w:trPr>
                <w:trHeight w:val="9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производства - РАЗДЕЛ E: Производство и распределение электроэнергии, газа и воды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Потребление электроэнергии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тыс.кВт.ч.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548,32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489,95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по группам потребителей: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Базовые потребители (бюджетные организации)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тыс.кВт.ч.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132,66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109,15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-0,3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99,7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Население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тыс.кВт.ч.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350,55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328,95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105,4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потребители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тыс.кВт.ч.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65,09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51,85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104,3</w:t>
                  </w:r>
                </w:p>
              </w:tc>
            </w:tr>
            <w:tr w:rsidR="002220C0" w:rsidRPr="00A96C05" w:rsidTr="002220C0">
              <w:trPr>
                <w:trHeight w:val="105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Средние тарифы на электроэнергию, отпущенную различным категориям потребителей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руб./кВт.ч.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46,05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35,59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46,05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46,05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2.5. Сельское хозяйство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14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продукции сельского хозяйства в хозяйствах всех категорий (Разделы ОКВЭД: 01.1+01.2+01.3)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-404,0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</w:tr>
            <w:tr w:rsidR="002220C0" w:rsidRPr="00A96C05" w:rsidTr="002220C0">
              <w:trPr>
                <w:trHeight w:val="48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производства продукции сельского хозяйства в хозяйствах всех категорий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-23,8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78,8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05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Растениеводство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</w:rPr>
                    <w:t>4675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-328,0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86,0</w:t>
                  </w:r>
                </w:p>
              </w:tc>
            </w:tr>
            <w:tr w:rsidR="002220C0" w:rsidRPr="00A96C05" w:rsidTr="002220C0">
              <w:trPr>
                <w:trHeight w:val="104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производства продукции растениеводства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</w:tr>
            <w:tr w:rsidR="002220C0" w:rsidRPr="00A96C05" w:rsidTr="002220C0">
              <w:trPr>
                <w:trHeight w:val="105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Животноводство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2536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-76,0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94,0</w:t>
                  </w:r>
                </w:p>
              </w:tc>
            </w:tr>
            <w:tr w:rsidR="002220C0" w:rsidRPr="00A96C05" w:rsidTr="002220C0">
              <w:trPr>
                <w:trHeight w:val="81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Индекс производства продукции животноводства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-12,4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88,4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2.6. Рыболовство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0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Оборот организаций по виду деятельности "Рыболовство и рыбоводство"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30326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24260,8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15163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-3033,0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2220C0" w:rsidRPr="00A96C05" w:rsidTr="002220C0">
              <w:trPr>
                <w:trHeight w:val="86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Индекс производства продукции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64,0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2.7. Лесозаготовительное производство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14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продукции лесозаготовок (Раздел D)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220C0" w:rsidRPr="00A96C05" w:rsidTr="002220C0">
              <w:trPr>
                <w:trHeight w:val="87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производства продукции лесозаготовок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77,4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129,2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166,3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2.8. Производство важнейших видов продукции в натуральном выражении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тонн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147,30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Овощи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тонн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17,50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16,40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-0,6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93,7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тонн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4,90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95,9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Мясо, включая субпродукты 1 категории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тонн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Выработано электроэнергии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кВт.ч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708,80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620,21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336,9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352,24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104,6</w:t>
                  </w:r>
                </w:p>
              </w:tc>
            </w:tr>
            <w:tr w:rsidR="002220C0" w:rsidRPr="00A96C05" w:rsidTr="002220C0">
              <w:trPr>
                <w:trHeight w:val="97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3. Рынок товаров и услуг,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6832,00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6695,70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3347,85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2220C0" w:rsidRPr="00A96C05" w:rsidTr="002220C0">
              <w:trPr>
                <w:trHeight w:val="10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производства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104,2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94,1</w:t>
                  </w:r>
                </w:p>
              </w:tc>
            </w:tr>
            <w:tr w:rsidR="002220C0" w:rsidRPr="00A96C05" w:rsidTr="002220C0">
              <w:trPr>
                <w:trHeight w:val="100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Оборот розничной торговли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6832,00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6695,70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3347,85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2220C0" w:rsidRPr="00A96C05" w:rsidTr="002220C0">
              <w:trPr>
                <w:trHeight w:val="244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104,3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92,1</w:t>
                  </w:r>
                </w:p>
              </w:tc>
            </w:tr>
            <w:tr w:rsidR="002220C0" w:rsidRPr="00A96C05" w:rsidTr="002220C0">
              <w:trPr>
                <w:trHeight w:val="236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 Малое предпринимательство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43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Количество малых предприятий - всего по состоянию на конец года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единиц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22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по видам экономической деятельности: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9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196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Среднесписочная численность работников (без внешних совместителей) , занятых на малых предприятиях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2220C0" w:rsidRPr="00A96C05" w:rsidTr="002220C0">
              <w:trPr>
                <w:trHeight w:val="189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по видам экономической деятельности: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7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 G: Оптовая и розничная торговля; оказание бытовых услуг, сельхоз., охотохозяйственная отрасль и прочие виды деятельности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2220C0" w:rsidRPr="00A96C05" w:rsidTr="002220C0">
              <w:trPr>
                <w:trHeight w:val="166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Оборот малых предприятий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101,0</w:t>
                  </w:r>
                </w:p>
              </w:tc>
            </w:tr>
            <w:tr w:rsidR="002220C0" w:rsidRPr="00A96C05" w:rsidTr="002220C0">
              <w:trPr>
                <w:trHeight w:val="136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производства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96,1</w:t>
                  </w:r>
                </w:p>
              </w:tc>
            </w:tr>
            <w:tr w:rsidR="002220C0" w:rsidRPr="00A96C05" w:rsidTr="002220C0">
              <w:trPr>
                <w:trHeight w:val="115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 том числе по видам экономической деятельности: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27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Оборот малых предприятий - РАЗДЕЛ G: Оптовая и розничная торговля; ремонт автотранспортных средств, мотоциклов, бытовых изделий и предметов личного пользования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101,0</w:t>
                  </w:r>
                </w:p>
              </w:tc>
            </w:tr>
            <w:tr w:rsidR="002220C0" w:rsidRPr="00A96C05" w:rsidTr="002220C0">
              <w:trPr>
                <w:trHeight w:val="212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производства - РАЗДЕЛ G: Оптовая и розничная торговля; ремонт автотранспортных средств, мотоциклов, бытовых изделий и предметов личного пользования, сельхоз., охотохозяйственная отрасль и прочие виды деятельности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96,1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 Инвестиции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05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Инвестиции в основной капитал за счет всех источников финансирования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 в основных ценах соответствующих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220C0" w:rsidRPr="00A96C05" w:rsidTr="002220C0">
              <w:trPr>
                <w:trHeight w:val="70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 физического объема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5. Денежные доходы и расходы населения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17071,00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19945,00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8536,00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9972,50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1436,5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116,8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предпринимательской деятельности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577,00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586,00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101,4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13256,00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16073,00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6628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8037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1408,5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121,3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3238,00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3286,00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1619,00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1643,00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101,5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1613,00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1637,00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101,5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пособия и социальная помощь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1625,00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1649,00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101,5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Реальные располагаемые денежные доходы населения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273,0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Денежные доходы в расчете на душу населения в месяц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5579,12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7240,09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2789,56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3620,05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830,5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129,8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и сбережения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36576,41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45324,00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18376,00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20285,50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1909,5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110,4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покупка товаров и оплата услуг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19518,00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19811,00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14639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9906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-4733,5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67,7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обязательные платежи и разнообразные взносы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17058,41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25513,00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3737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6643,0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277,8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Превышение доходов над расходами (+), или расходов над доходами (-)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-19505,41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-25379,00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-9840,00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-10313,00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-473,0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104,8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Величина прожиточного минимума в среднем на душу населения в месяц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19170,00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19242,00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19170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19242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100,4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7. Труд и занятость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Численность трудовых ресурсов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Численность занятых в экономике (среднегодовая)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фактической безработицы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зарегистрированной безработицы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1056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Численность безработных, зарегистрированных в органах государственной службы занятости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8. Развитие социальной сферы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2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Численность учащихся в учреждениях: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116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общеобразовательных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88,5</w:t>
                  </w:r>
                </w:p>
              </w:tc>
            </w:tr>
            <w:tr w:rsidR="002220C0" w:rsidRPr="00A96C05" w:rsidTr="002220C0">
              <w:trPr>
                <w:trHeight w:val="100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Численность обучающихся в первую смену в дневных учреждениях общего образования в % к общему числу обучающихся в этих учреждениях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Обеспеченность: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20C0" w:rsidRPr="00A96C05" w:rsidTr="002220C0">
              <w:trPr>
                <w:trHeight w:val="528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средним медицинским персоналом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чел. на 1000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31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общедоступными  библиотеками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220C0" w:rsidRPr="00A96C05" w:rsidTr="002220C0">
              <w:trPr>
                <w:trHeight w:val="804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дошкольными образовательными учреждениями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220C0" w:rsidRPr="00A96C05" w:rsidTr="002220C0">
              <w:trPr>
                <w:trHeight w:val="79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Численность пенсионеров, состоящих на учете в пенионном фонде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20C0" w:rsidRPr="00A96C05" w:rsidRDefault="002220C0" w:rsidP="00222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96C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2220C0" w:rsidRPr="00D82B9E" w:rsidRDefault="002220C0" w:rsidP="0022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220C0" w:rsidRPr="00D82B9E" w:rsidRDefault="002220C0" w:rsidP="002220C0">
      <w:bookmarkStart w:id="2" w:name="_GoBack"/>
      <w:bookmarkEnd w:id="2"/>
    </w:p>
    <w:p w:rsidR="002220C0" w:rsidRPr="00A51F2E" w:rsidRDefault="002220C0" w:rsidP="0022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20C0" w:rsidRPr="00A51F2E" w:rsidSect="002220C0">
      <w:pgSz w:w="16838" w:h="11906" w:orient="landscape" w:code="9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1F2E"/>
    <w:rsid w:val="001300F4"/>
    <w:rsid w:val="0015182E"/>
    <w:rsid w:val="00181BC0"/>
    <w:rsid w:val="00200F72"/>
    <w:rsid w:val="002220C0"/>
    <w:rsid w:val="002A4AA1"/>
    <w:rsid w:val="003374A4"/>
    <w:rsid w:val="003F0A5F"/>
    <w:rsid w:val="00437E40"/>
    <w:rsid w:val="004D2B7C"/>
    <w:rsid w:val="006F78DF"/>
    <w:rsid w:val="008A3AB4"/>
    <w:rsid w:val="008F3CE9"/>
    <w:rsid w:val="00A51F2E"/>
    <w:rsid w:val="00B94BFF"/>
    <w:rsid w:val="00D449CF"/>
    <w:rsid w:val="00E97287"/>
    <w:rsid w:val="00F2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2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F2E"/>
    <w:rPr>
      <w:rFonts w:eastAsia="Times New Roman"/>
      <w:sz w:val="22"/>
      <w:szCs w:val="22"/>
    </w:rPr>
  </w:style>
  <w:style w:type="paragraph" w:styleId="a4">
    <w:name w:val="Body Text"/>
    <w:aliases w:val="bt"/>
    <w:basedOn w:val="a"/>
    <w:link w:val="a5"/>
    <w:uiPriority w:val="99"/>
    <w:rsid w:val="00B94BFF"/>
    <w:pPr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aliases w:val="bt Знак"/>
    <w:link w:val="a4"/>
    <w:uiPriority w:val="99"/>
    <w:rsid w:val="00B94BFF"/>
    <w:rPr>
      <w:rFonts w:ascii="Calibri" w:eastAsia="Times New Roman" w:hAnsi="Calibri" w:cs="Calibri"/>
      <w:sz w:val="28"/>
      <w:szCs w:val="28"/>
      <w:lang w:eastAsia="ru-RU"/>
    </w:rPr>
  </w:style>
  <w:style w:type="character" w:styleId="a6">
    <w:name w:val="Hyperlink"/>
    <w:uiPriority w:val="99"/>
    <w:rsid w:val="00B94BFF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B94BF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9">
    <w:name w:val="xl6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0">
    <w:name w:val="xl7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1">
    <w:name w:val="xl7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2">
    <w:name w:val="xl7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3">
    <w:name w:val="xl73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94BFF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94BF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6">
    <w:name w:val="xl8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93">
    <w:name w:val="xl9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5">
    <w:name w:val="xl9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6">
    <w:name w:val="xl9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7">
    <w:name w:val="xl9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8">
    <w:name w:val="xl9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9">
    <w:name w:val="xl10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2">
    <w:name w:val="xl11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5">
    <w:name w:val="xl11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118">
    <w:name w:val="xl118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B94BFF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a8">
    <w:name w:val="Стиль"/>
    <w:rsid w:val="00B94B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B94BFF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customStyle="1" w:styleId="21">
    <w:name w:val="Основной текст 21"/>
    <w:basedOn w:val="a"/>
    <w:rsid w:val="00B94BFF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B94BF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B94BFF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unhideWhenUsed/>
    <w:rsid w:val="00B94B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сновной текст с отступом 2"/>
    <w:basedOn w:val="a"/>
    <w:rsid w:val="00B94BFF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xl123">
    <w:name w:val="xl123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94BF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37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37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1">
    <w:name w:val="Основной текст Знак1"/>
    <w:aliases w:val="bt Знак1"/>
    <w:uiPriority w:val="99"/>
    <w:semiHidden/>
    <w:rsid w:val="00F220CF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2024-07-08T23:54:00Z</dcterms:created>
  <dcterms:modified xsi:type="dcterms:W3CDTF">2024-07-09T00:14:00Z</dcterms:modified>
</cp:coreProperties>
</file>