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725" w:rsidRPr="006B449A" w:rsidRDefault="00786725" w:rsidP="004704A8">
      <w:pPr>
        <w:spacing w:after="0"/>
        <w:jc w:val="center"/>
        <w:rPr>
          <w:rFonts w:ascii="Times New Roman" w:hAnsi="Times New Roman"/>
          <w:b/>
          <w:sz w:val="28"/>
          <w:szCs w:val="28"/>
        </w:rPr>
      </w:pPr>
      <w:r w:rsidRPr="006B449A">
        <w:rPr>
          <w:rFonts w:ascii="Times New Roman" w:hAnsi="Times New Roman"/>
          <w:b/>
          <w:sz w:val="28"/>
          <w:szCs w:val="28"/>
        </w:rPr>
        <w:t>АДМИНИСТРАЦИЯ СЕЛЬСКОГО ПОСЕЛЕНИЯ «СЕЛО ДУДИ»</w:t>
      </w:r>
    </w:p>
    <w:p w:rsidR="00786725" w:rsidRPr="006B449A" w:rsidRDefault="00786725" w:rsidP="004704A8">
      <w:pPr>
        <w:spacing w:after="0"/>
        <w:jc w:val="center"/>
        <w:rPr>
          <w:rFonts w:ascii="Times New Roman" w:hAnsi="Times New Roman"/>
          <w:b/>
          <w:sz w:val="28"/>
          <w:szCs w:val="28"/>
        </w:rPr>
      </w:pPr>
      <w:r w:rsidRPr="006B449A">
        <w:rPr>
          <w:rFonts w:ascii="Times New Roman" w:hAnsi="Times New Roman"/>
          <w:b/>
          <w:sz w:val="28"/>
          <w:szCs w:val="28"/>
        </w:rPr>
        <w:t>Ульчского муниципального района хабаровского края</w:t>
      </w:r>
    </w:p>
    <w:p w:rsidR="00786725" w:rsidRPr="006B449A" w:rsidRDefault="00786725" w:rsidP="00786725">
      <w:pPr>
        <w:jc w:val="center"/>
        <w:rPr>
          <w:rFonts w:ascii="Times New Roman" w:hAnsi="Times New Roman"/>
          <w:b/>
          <w:sz w:val="28"/>
          <w:szCs w:val="28"/>
        </w:rPr>
      </w:pPr>
    </w:p>
    <w:p w:rsidR="00786725" w:rsidRPr="006B449A" w:rsidRDefault="00786725" w:rsidP="00786725">
      <w:pPr>
        <w:jc w:val="center"/>
        <w:rPr>
          <w:rFonts w:ascii="Times New Roman" w:hAnsi="Times New Roman"/>
          <w:b/>
          <w:sz w:val="28"/>
          <w:szCs w:val="28"/>
        </w:rPr>
      </w:pPr>
      <w:r w:rsidRPr="006B449A">
        <w:rPr>
          <w:rFonts w:ascii="Times New Roman" w:hAnsi="Times New Roman"/>
          <w:b/>
          <w:sz w:val="28"/>
          <w:szCs w:val="28"/>
        </w:rPr>
        <w:t>ПОСТАНОВЛЕНИЕ</w:t>
      </w:r>
    </w:p>
    <w:p w:rsidR="00786725" w:rsidRPr="006B449A" w:rsidRDefault="00786725" w:rsidP="004704A8">
      <w:pPr>
        <w:spacing w:after="0" w:line="240" w:lineRule="auto"/>
        <w:rPr>
          <w:rFonts w:ascii="Times New Roman" w:hAnsi="Times New Roman"/>
          <w:b/>
          <w:sz w:val="28"/>
          <w:szCs w:val="28"/>
          <w:u w:val="single"/>
        </w:rPr>
      </w:pPr>
      <w:r>
        <w:rPr>
          <w:rFonts w:ascii="Times New Roman" w:hAnsi="Times New Roman"/>
          <w:b/>
          <w:sz w:val="28"/>
          <w:szCs w:val="28"/>
          <w:u w:val="single"/>
        </w:rPr>
        <w:t>26</w:t>
      </w:r>
      <w:r w:rsidRPr="006B449A">
        <w:rPr>
          <w:rFonts w:ascii="Times New Roman" w:hAnsi="Times New Roman"/>
          <w:b/>
          <w:sz w:val="28"/>
          <w:szCs w:val="28"/>
          <w:u w:val="single"/>
        </w:rPr>
        <w:t xml:space="preserve">.08.2024 № </w:t>
      </w:r>
      <w:r>
        <w:rPr>
          <w:rFonts w:ascii="Times New Roman" w:hAnsi="Times New Roman"/>
          <w:b/>
          <w:sz w:val="28"/>
          <w:szCs w:val="28"/>
          <w:u w:val="single"/>
        </w:rPr>
        <w:t>38</w:t>
      </w:r>
      <w:r w:rsidRPr="006B449A">
        <w:rPr>
          <w:rFonts w:ascii="Times New Roman" w:hAnsi="Times New Roman"/>
          <w:b/>
          <w:sz w:val="28"/>
          <w:szCs w:val="28"/>
          <w:u w:val="single"/>
        </w:rPr>
        <w:t xml:space="preserve">-па </w:t>
      </w:r>
    </w:p>
    <w:p w:rsidR="00271513" w:rsidRDefault="004704A8" w:rsidP="004704A8">
      <w:pPr>
        <w:spacing w:after="0" w:line="240" w:lineRule="auto"/>
        <w:rPr>
          <w:rFonts w:ascii="Times New Roman" w:eastAsia="Times New Roman" w:hAnsi="Times New Roman"/>
          <w:sz w:val="48"/>
          <w:szCs w:val="20"/>
          <w:lang w:eastAsia="ru-RU"/>
        </w:rPr>
      </w:pPr>
      <w:r>
        <w:rPr>
          <w:rFonts w:ascii="Times New Roman" w:hAnsi="Times New Roman"/>
          <w:b/>
          <w:sz w:val="28"/>
          <w:szCs w:val="28"/>
        </w:rPr>
        <w:t xml:space="preserve">      </w:t>
      </w:r>
      <w:r w:rsidR="00786725" w:rsidRPr="006B449A">
        <w:rPr>
          <w:rFonts w:ascii="Times New Roman" w:hAnsi="Times New Roman"/>
          <w:b/>
          <w:sz w:val="28"/>
          <w:szCs w:val="28"/>
        </w:rPr>
        <w:t xml:space="preserve"> с. Дуди</w:t>
      </w:r>
      <w:r w:rsidR="00271513" w:rsidRPr="003D5F41">
        <w:rPr>
          <w:rFonts w:ascii="Times New Roman" w:eastAsia="Times New Roman" w:hAnsi="Times New Roman"/>
          <w:sz w:val="48"/>
          <w:szCs w:val="20"/>
          <w:lang w:eastAsia="ru-RU"/>
        </w:rPr>
        <w:t xml:space="preserve"> </w:t>
      </w:r>
    </w:p>
    <w:p w:rsidR="004704A8" w:rsidRPr="00786725" w:rsidRDefault="004704A8" w:rsidP="004704A8">
      <w:pPr>
        <w:spacing w:after="0" w:line="240" w:lineRule="auto"/>
        <w:rPr>
          <w:rFonts w:ascii="Times New Roman" w:hAnsi="Times New Roman"/>
          <w:b/>
          <w:sz w:val="28"/>
          <w:szCs w:val="28"/>
        </w:rPr>
      </w:pPr>
    </w:p>
    <w:p w:rsidR="004704A8" w:rsidRDefault="004704A8" w:rsidP="004704A8">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786725" w:rsidRDefault="00271513" w:rsidP="004704A8">
      <w:pPr>
        <w:widowControl w:val="0"/>
        <w:autoSpaceDE w:val="0"/>
        <w:autoSpaceDN w:val="0"/>
        <w:spacing w:after="0" w:line="240" w:lineRule="auto"/>
        <w:jc w:val="both"/>
        <w:rPr>
          <w:rFonts w:ascii="Times New Roman" w:eastAsia="Times New Roman" w:hAnsi="Times New Roman"/>
          <w:sz w:val="28"/>
          <w:szCs w:val="28"/>
          <w:lang w:eastAsia="ru-RU"/>
        </w:rPr>
      </w:pPr>
      <w:r w:rsidRPr="00786725">
        <w:rPr>
          <w:rFonts w:ascii="Times New Roman" w:eastAsia="Times New Roman" w:hAnsi="Times New Roman"/>
          <w:sz w:val="28"/>
          <w:szCs w:val="28"/>
          <w:lang w:eastAsia="ru-RU"/>
        </w:rPr>
        <w:t xml:space="preserve">Об утверждении </w:t>
      </w:r>
      <w:r w:rsidR="00B73BAC">
        <w:rPr>
          <w:rFonts w:ascii="Times New Roman" w:eastAsia="Times New Roman" w:hAnsi="Times New Roman"/>
          <w:sz w:val="28"/>
          <w:szCs w:val="28"/>
          <w:lang w:eastAsia="ru-RU"/>
        </w:rPr>
        <w:t xml:space="preserve"> </w:t>
      </w:r>
      <w:r w:rsidRPr="00786725">
        <w:rPr>
          <w:rFonts w:ascii="Times New Roman" w:eastAsia="Times New Roman" w:hAnsi="Times New Roman"/>
          <w:sz w:val="28"/>
          <w:szCs w:val="28"/>
          <w:lang w:eastAsia="ru-RU"/>
        </w:rPr>
        <w:t>Положения  о порядке</w:t>
      </w:r>
      <w:r w:rsidR="003D5F41" w:rsidRPr="00786725">
        <w:rPr>
          <w:rFonts w:ascii="Times New Roman" w:eastAsia="Times New Roman" w:hAnsi="Times New Roman"/>
          <w:sz w:val="28"/>
          <w:szCs w:val="28"/>
          <w:lang w:eastAsia="ru-RU"/>
        </w:rPr>
        <w:t xml:space="preserve"> </w:t>
      </w:r>
      <w:r w:rsidRPr="00786725">
        <w:rPr>
          <w:rFonts w:ascii="Times New Roman" w:eastAsia="Times New Roman" w:hAnsi="Times New Roman"/>
          <w:sz w:val="28"/>
          <w:szCs w:val="28"/>
          <w:lang w:eastAsia="ru-RU"/>
        </w:rPr>
        <w:t xml:space="preserve">предоставления субсидий </w:t>
      </w:r>
      <w:r w:rsidR="00B73BAC">
        <w:rPr>
          <w:rFonts w:ascii="Times New Roman" w:eastAsia="Times New Roman" w:hAnsi="Times New Roman"/>
          <w:sz w:val="28"/>
          <w:szCs w:val="28"/>
          <w:lang w:eastAsia="ru-RU"/>
        </w:rPr>
        <w:t xml:space="preserve">из бюджета </w:t>
      </w:r>
      <w:r w:rsidR="00BD3BAD" w:rsidRPr="00786725">
        <w:rPr>
          <w:rFonts w:ascii="Times New Roman" w:eastAsia="Times New Roman" w:hAnsi="Times New Roman"/>
          <w:sz w:val="28"/>
          <w:szCs w:val="28"/>
          <w:lang w:eastAsia="ru-RU"/>
        </w:rPr>
        <w:t xml:space="preserve">сельского поселения </w:t>
      </w:r>
      <w:r w:rsidR="00B73BAC">
        <w:rPr>
          <w:rFonts w:ascii="Times New Roman" w:eastAsia="Times New Roman" w:hAnsi="Times New Roman"/>
          <w:sz w:val="28"/>
          <w:szCs w:val="28"/>
          <w:lang w:eastAsia="ru-RU"/>
        </w:rPr>
        <w:t xml:space="preserve">«Село Дуди» </w:t>
      </w:r>
      <w:r w:rsidR="00BD3BAD" w:rsidRPr="00786725">
        <w:rPr>
          <w:rFonts w:ascii="Times New Roman" w:eastAsia="Times New Roman" w:hAnsi="Times New Roman"/>
          <w:sz w:val="28"/>
          <w:szCs w:val="28"/>
          <w:lang w:eastAsia="ru-RU"/>
        </w:rPr>
        <w:t xml:space="preserve">Ульчского муниципального района Хабаровского края </w:t>
      </w:r>
      <w:r w:rsidRPr="00786725">
        <w:rPr>
          <w:rFonts w:ascii="Times New Roman" w:eastAsia="Times New Roman" w:hAnsi="Times New Roman"/>
          <w:sz w:val="28"/>
          <w:szCs w:val="28"/>
          <w:lang w:eastAsia="ru-RU"/>
        </w:rPr>
        <w:t>некоммерческим организациям, не являющимся государственными (муниципальными) учреждениями</w:t>
      </w:r>
      <w:r w:rsidR="00786725">
        <w:rPr>
          <w:rFonts w:ascii="Times New Roman" w:eastAsia="Times New Roman" w:hAnsi="Times New Roman"/>
          <w:sz w:val="28"/>
          <w:szCs w:val="28"/>
          <w:lang w:eastAsia="ru-RU"/>
        </w:rPr>
        <w:t>.</w:t>
      </w:r>
    </w:p>
    <w:p w:rsidR="003D5F41" w:rsidRDefault="003D5F41" w:rsidP="00786725">
      <w:pPr>
        <w:widowControl w:val="0"/>
        <w:autoSpaceDE w:val="0"/>
        <w:autoSpaceDN w:val="0"/>
        <w:spacing w:after="0" w:line="240" w:lineRule="auto"/>
        <w:ind w:firstLine="708"/>
        <w:jc w:val="both"/>
        <w:rPr>
          <w:rFonts w:ascii="Times New Roman" w:hAnsi="Times New Roman"/>
          <w:sz w:val="28"/>
          <w:szCs w:val="28"/>
        </w:rPr>
      </w:pPr>
    </w:p>
    <w:p w:rsidR="00786725" w:rsidRPr="00786725" w:rsidRDefault="00786725" w:rsidP="00786725">
      <w:pPr>
        <w:widowControl w:val="0"/>
        <w:autoSpaceDE w:val="0"/>
        <w:autoSpaceDN w:val="0"/>
        <w:spacing w:after="0" w:line="240" w:lineRule="auto"/>
        <w:ind w:firstLine="708"/>
        <w:jc w:val="both"/>
        <w:rPr>
          <w:rFonts w:ascii="Times New Roman" w:hAnsi="Times New Roman"/>
          <w:sz w:val="28"/>
          <w:szCs w:val="28"/>
        </w:rPr>
      </w:pPr>
    </w:p>
    <w:p w:rsidR="004704A8" w:rsidRDefault="004704A8" w:rsidP="00786725">
      <w:pPr>
        <w:widowControl w:val="0"/>
        <w:autoSpaceDE w:val="0"/>
        <w:autoSpaceDN w:val="0"/>
        <w:spacing w:after="0" w:line="240" w:lineRule="auto"/>
        <w:ind w:firstLine="708"/>
        <w:jc w:val="both"/>
        <w:rPr>
          <w:rFonts w:ascii="Times New Roman" w:hAnsi="Times New Roman"/>
          <w:sz w:val="28"/>
          <w:szCs w:val="28"/>
        </w:rPr>
      </w:pPr>
    </w:p>
    <w:p w:rsidR="00271513" w:rsidRPr="00786725" w:rsidRDefault="004A04B2" w:rsidP="00786725">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786725">
        <w:rPr>
          <w:rFonts w:ascii="Times New Roman" w:hAnsi="Times New Roman"/>
          <w:sz w:val="28"/>
          <w:szCs w:val="28"/>
        </w:rPr>
        <w:t>В соответствии с пунктом 2 статьи 78.1 Бюджетного кодекса Российской Федерации, постановлением Правительства Р</w:t>
      </w:r>
      <w:r w:rsidR="00BD3BAD" w:rsidRPr="00786725">
        <w:rPr>
          <w:rFonts w:ascii="Times New Roman" w:hAnsi="Times New Roman"/>
          <w:sz w:val="28"/>
          <w:szCs w:val="28"/>
        </w:rPr>
        <w:t xml:space="preserve">оссийской </w:t>
      </w:r>
      <w:r w:rsidRPr="00786725">
        <w:rPr>
          <w:rFonts w:ascii="Times New Roman" w:hAnsi="Times New Roman"/>
          <w:sz w:val="28"/>
          <w:szCs w:val="28"/>
        </w:rPr>
        <w:t>Ф</w:t>
      </w:r>
      <w:r w:rsidR="00BD3BAD" w:rsidRPr="00786725">
        <w:rPr>
          <w:rFonts w:ascii="Times New Roman" w:hAnsi="Times New Roman"/>
          <w:sz w:val="28"/>
          <w:szCs w:val="28"/>
        </w:rPr>
        <w:t>едерации</w:t>
      </w:r>
      <w:r w:rsidRPr="00786725">
        <w:rPr>
          <w:rFonts w:ascii="Times New Roman" w:hAnsi="Times New Roman"/>
          <w:sz w:val="28"/>
          <w:szCs w:val="28"/>
        </w:rPr>
        <w:t xml:space="preserve">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786725">
        <w:rPr>
          <w:rFonts w:ascii="Times New Roman" w:hAnsi="Times New Roman"/>
          <w:sz w:val="28"/>
          <w:szCs w:val="28"/>
        </w:rPr>
        <w:t xml:space="preserve"> руководствуясь Уставом</w:t>
      </w:r>
      <w:r w:rsidR="00BD3BAD" w:rsidRPr="00786725">
        <w:rPr>
          <w:rFonts w:ascii="Times New Roman" w:hAnsi="Times New Roman"/>
          <w:sz w:val="28"/>
          <w:szCs w:val="28"/>
        </w:rPr>
        <w:t xml:space="preserve"> </w:t>
      </w:r>
      <w:r w:rsidRPr="00786725">
        <w:rPr>
          <w:rFonts w:ascii="Times New Roman" w:hAnsi="Times New Roman"/>
          <w:sz w:val="28"/>
          <w:szCs w:val="28"/>
        </w:rPr>
        <w:t>сельско</w:t>
      </w:r>
      <w:r w:rsidR="00BD3BAD" w:rsidRPr="00786725">
        <w:rPr>
          <w:rFonts w:ascii="Times New Roman" w:hAnsi="Times New Roman"/>
          <w:sz w:val="28"/>
          <w:szCs w:val="28"/>
        </w:rPr>
        <w:t>го поселения</w:t>
      </w:r>
      <w:r w:rsidR="00786725">
        <w:rPr>
          <w:rFonts w:ascii="Times New Roman" w:hAnsi="Times New Roman"/>
          <w:sz w:val="28"/>
          <w:szCs w:val="28"/>
        </w:rPr>
        <w:t xml:space="preserve"> «Село Дуди»</w:t>
      </w:r>
      <w:r w:rsidR="00786725">
        <w:rPr>
          <w:rFonts w:ascii="Times New Roman" w:eastAsia="Times New Roman" w:hAnsi="Times New Roman"/>
          <w:sz w:val="28"/>
          <w:szCs w:val="28"/>
          <w:lang w:eastAsia="ru-RU"/>
        </w:rPr>
        <w:t>, администрация</w:t>
      </w:r>
      <w:r w:rsidR="00BD3BAD" w:rsidRPr="00786725">
        <w:rPr>
          <w:rFonts w:ascii="Times New Roman" w:eastAsia="Times New Roman" w:hAnsi="Times New Roman"/>
          <w:sz w:val="28"/>
          <w:szCs w:val="28"/>
          <w:lang w:eastAsia="ru-RU"/>
        </w:rPr>
        <w:t xml:space="preserve"> </w:t>
      </w:r>
      <w:r w:rsidR="00271513" w:rsidRPr="00786725">
        <w:rPr>
          <w:rFonts w:ascii="Times New Roman" w:eastAsia="Times New Roman" w:hAnsi="Times New Roman"/>
          <w:sz w:val="28"/>
          <w:szCs w:val="28"/>
          <w:lang w:eastAsia="ru-RU"/>
        </w:rPr>
        <w:t>сельског</w:t>
      </w:r>
      <w:r w:rsidR="00BD3BAD" w:rsidRPr="00786725">
        <w:rPr>
          <w:rFonts w:ascii="Times New Roman" w:eastAsia="Times New Roman" w:hAnsi="Times New Roman"/>
          <w:sz w:val="28"/>
          <w:szCs w:val="28"/>
          <w:lang w:eastAsia="ru-RU"/>
        </w:rPr>
        <w:t>о поселения</w:t>
      </w:r>
      <w:r w:rsidR="00786725">
        <w:rPr>
          <w:rFonts w:ascii="Times New Roman" w:eastAsia="Times New Roman" w:hAnsi="Times New Roman"/>
          <w:sz w:val="28"/>
          <w:szCs w:val="28"/>
          <w:lang w:eastAsia="ru-RU"/>
        </w:rPr>
        <w:t xml:space="preserve"> «Село Дуди»</w:t>
      </w:r>
    </w:p>
    <w:p w:rsidR="00271513" w:rsidRPr="00786725" w:rsidRDefault="00271513" w:rsidP="00786725">
      <w:pPr>
        <w:widowControl w:val="0"/>
        <w:autoSpaceDE w:val="0"/>
        <w:autoSpaceDN w:val="0"/>
        <w:spacing w:after="0" w:line="240" w:lineRule="auto"/>
        <w:rPr>
          <w:rFonts w:ascii="Times New Roman" w:eastAsia="Times New Roman" w:hAnsi="Times New Roman"/>
          <w:sz w:val="28"/>
          <w:szCs w:val="28"/>
          <w:lang w:eastAsia="ru-RU"/>
        </w:rPr>
      </w:pPr>
      <w:r w:rsidRPr="00786725">
        <w:rPr>
          <w:rFonts w:ascii="Times New Roman" w:eastAsia="Times New Roman" w:hAnsi="Times New Roman"/>
          <w:sz w:val="28"/>
          <w:szCs w:val="28"/>
          <w:lang w:eastAsia="ru-RU"/>
        </w:rPr>
        <w:t>ПОСТАНОВЛЯЕТ:</w:t>
      </w:r>
    </w:p>
    <w:p w:rsidR="00271513" w:rsidRPr="00786725" w:rsidRDefault="00271513" w:rsidP="00786725">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786725">
        <w:rPr>
          <w:rFonts w:ascii="Times New Roman" w:eastAsia="Times New Roman" w:hAnsi="Times New Roman"/>
          <w:sz w:val="28"/>
          <w:szCs w:val="28"/>
          <w:lang w:eastAsia="ru-RU"/>
        </w:rPr>
        <w:t xml:space="preserve">1. Утвердить </w:t>
      </w:r>
      <w:hyperlink w:anchor="P37" w:history="1">
        <w:r w:rsidRPr="00786725">
          <w:rPr>
            <w:rFonts w:ascii="Times New Roman" w:eastAsia="Times New Roman" w:hAnsi="Times New Roman"/>
            <w:sz w:val="28"/>
            <w:szCs w:val="28"/>
            <w:lang w:eastAsia="ru-RU"/>
          </w:rPr>
          <w:t>Положение</w:t>
        </w:r>
      </w:hyperlink>
      <w:r w:rsidRPr="00786725">
        <w:rPr>
          <w:rFonts w:ascii="Times New Roman" w:eastAsia="Times New Roman" w:hAnsi="Times New Roman"/>
          <w:sz w:val="28"/>
          <w:szCs w:val="28"/>
          <w:lang w:eastAsia="ru-RU"/>
        </w:rPr>
        <w:t xml:space="preserve"> о порядке пре</w:t>
      </w:r>
      <w:r w:rsidR="00786725">
        <w:rPr>
          <w:rFonts w:ascii="Times New Roman" w:eastAsia="Times New Roman" w:hAnsi="Times New Roman"/>
          <w:sz w:val="28"/>
          <w:szCs w:val="28"/>
          <w:lang w:eastAsia="ru-RU"/>
        </w:rPr>
        <w:t xml:space="preserve">доставления субсидий из бюджета </w:t>
      </w:r>
      <w:r w:rsidRPr="00786725">
        <w:rPr>
          <w:rFonts w:ascii="Times New Roman" w:eastAsia="Times New Roman" w:hAnsi="Times New Roman"/>
          <w:sz w:val="28"/>
          <w:szCs w:val="28"/>
          <w:lang w:eastAsia="ru-RU"/>
        </w:rPr>
        <w:t>сельског</w:t>
      </w:r>
      <w:r w:rsidR="00BD3BAD" w:rsidRPr="00786725">
        <w:rPr>
          <w:rFonts w:ascii="Times New Roman" w:eastAsia="Times New Roman" w:hAnsi="Times New Roman"/>
          <w:sz w:val="28"/>
          <w:szCs w:val="28"/>
          <w:lang w:eastAsia="ru-RU"/>
        </w:rPr>
        <w:t>о поселения</w:t>
      </w:r>
      <w:r w:rsidR="00786725">
        <w:rPr>
          <w:rFonts w:ascii="Times New Roman" w:eastAsia="Times New Roman" w:hAnsi="Times New Roman"/>
          <w:sz w:val="28"/>
          <w:szCs w:val="28"/>
          <w:lang w:eastAsia="ru-RU"/>
        </w:rPr>
        <w:t xml:space="preserve"> «Село Дуди»</w:t>
      </w:r>
      <w:r w:rsidR="00BD3BAD" w:rsidRPr="00786725">
        <w:rPr>
          <w:rFonts w:ascii="Times New Roman" w:eastAsia="Times New Roman" w:hAnsi="Times New Roman"/>
          <w:sz w:val="28"/>
          <w:szCs w:val="28"/>
          <w:lang w:eastAsia="ru-RU"/>
        </w:rPr>
        <w:t xml:space="preserve"> Ульчского муниципального района Хабаровского края</w:t>
      </w:r>
      <w:r w:rsidRPr="00786725">
        <w:rPr>
          <w:rFonts w:ascii="Times New Roman" w:eastAsia="Times New Roman" w:hAnsi="Times New Roman"/>
          <w:sz w:val="28"/>
          <w:szCs w:val="28"/>
          <w:lang w:eastAsia="ru-RU"/>
        </w:rPr>
        <w:t xml:space="preserve"> некоммерческим организациям, не являющимся государственными (муниципальными) учреждениями согласно приложению 1 к настоящему Постановлению.</w:t>
      </w:r>
    </w:p>
    <w:p w:rsidR="00271513" w:rsidRPr="00786725" w:rsidRDefault="00271513" w:rsidP="00786725">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786725">
        <w:rPr>
          <w:rFonts w:ascii="Times New Roman" w:eastAsia="Times New Roman" w:hAnsi="Times New Roman"/>
          <w:sz w:val="28"/>
          <w:szCs w:val="28"/>
          <w:lang w:eastAsia="ru-RU"/>
        </w:rPr>
        <w:t xml:space="preserve">2. Утвердить </w:t>
      </w:r>
      <w:hyperlink w:anchor="P368" w:history="1">
        <w:r w:rsidRPr="00786725">
          <w:rPr>
            <w:rFonts w:ascii="Times New Roman" w:eastAsia="Times New Roman" w:hAnsi="Times New Roman"/>
            <w:sz w:val="28"/>
            <w:szCs w:val="28"/>
            <w:lang w:eastAsia="ru-RU"/>
          </w:rPr>
          <w:t>Положение</w:t>
        </w:r>
      </w:hyperlink>
      <w:r w:rsidRPr="00786725">
        <w:rPr>
          <w:rFonts w:ascii="Times New Roman" w:eastAsia="Times New Roman" w:hAnsi="Times New Roman"/>
          <w:sz w:val="28"/>
          <w:szCs w:val="28"/>
          <w:lang w:eastAsia="ru-RU"/>
        </w:rPr>
        <w:t xml:space="preserve"> о конкурсной комиссии по отбору проектов (про</w:t>
      </w:r>
      <w:r w:rsidR="005D0DE0" w:rsidRPr="00786725">
        <w:rPr>
          <w:rFonts w:ascii="Times New Roman" w:eastAsia="Times New Roman" w:hAnsi="Times New Roman"/>
          <w:sz w:val="28"/>
          <w:szCs w:val="28"/>
          <w:lang w:eastAsia="ru-RU"/>
        </w:rPr>
        <w:t xml:space="preserve">грамм) </w:t>
      </w:r>
      <w:r w:rsidRPr="00786725">
        <w:rPr>
          <w:rFonts w:ascii="Times New Roman" w:eastAsia="Times New Roman" w:hAnsi="Times New Roman"/>
          <w:sz w:val="28"/>
          <w:szCs w:val="28"/>
          <w:lang w:eastAsia="ru-RU"/>
        </w:rPr>
        <w:t xml:space="preserve"> некоммерческих организаций, не являющимся государственными (муниципальными) учреждениями для пре</w:t>
      </w:r>
      <w:r w:rsidR="00786725">
        <w:rPr>
          <w:rFonts w:ascii="Times New Roman" w:eastAsia="Times New Roman" w:hAnsi="Times New Roman"/>
          <w:sz w:val="28"/>
          <w:szCs w:val="28"/>
          <w:lang w:eastAsia="ru-RU"/>
        </w:rPr>
        <w:t>доставления субсидий из бюджета</w:t>
      </w:r>
      <w:r w:rsidR="0022751F" w:rsidRPr="00786725">
        <w:rPr>
          <w:rFonts w:ascii="Times New Roman" w:eastAsia="Times New Roman" w:hAnsi="Times New Roman"/>
          <w:sz w:val="28"/>
          <w:szCs w:val="28"/>
          <w:lang w:eastAsia="ru-RU"/>
        </w:rPr>
        <w:t xml:space="preserve"> </w:t>
      </w:r>
      <w:r w:rsidRPr="00786725">
        <w:rPr>
          <w:rFonts w:ascii="Times New Roman" w:eastAsia="Times New Roman" w:hAnsi="Times New Roman"/>
          <w:sz w:val="28"/>
          <w:szCs w:val="28"/>
          <w:lang w:eastAsia="ru-RU"/>
        </w:rPr>
        <w:t>сельског</w:t>
      </w:r>
      <w:r w:rsidR="0022751F" w:rsidRPr="00786725">
        <w:rPr>
          <w:rFonts w:ascii="Times New Roman" w:eastAsia="Times New Roman" w:hAnsi="Times New Roman"/>
          <w:sz w:val="28"/>
          <w:szCs w:val="28"/>
          <w:lang w:eastAsia="ru-RU"/>
        </w:rPr>
        <w:t>о поселения</w:t>
      </w:r>
      <w:r w:rsidR="00786725">
        <w:rPr>
          <w:rFonts w:ascii="Times New Roman" w:eastAsia="Times New Roman" w:hAnsi="Times New Roman"/>
          <w:sz w:val="28"/>
          <w:szCs w:val="28"/>
          <w:lang w:eastAsia="ru-RU"/>
        </w:rPr>
        <w:t xml:space="preserve"> «Село Дуди»</w:t>
      </w:r>
      <w:r w:rsidR="0022751F" w:rsidRPr="00786725">
        <w:rPr>
          <w:rFonts w:ascii="Times New Roman" w:eastAsia="Times New Roman" w:hAnsi="Times New Roman"/>
          <w:sz w:val="28"/>
          <w:szCs w:val="28"/>
          <w:lang w:eastAsia="ru-RU"/>
        </w:rPr>
        <w:t xml:space="preserve"> Ульчского муниципального района Хабаровского края</w:t>
      </w:r>
      <w:r w:rsidRPr="00786725">
        <w:rPr>
          <w:rFonts w:ascii="Times New Roman" w:eastAsia="Times New Roman" w:hAnsi="Times New Roman"/>
          <w:sz w:val="28"/>
          <w:szCs w:val="28"/>
          <w:lang w:eastAsia="ru-RU"/>
        </w:rPr>
        <w:t xml:space="preserve"> согласно приложению 2 к настоящему Постановлению.</w:t>
      </w:r>
    </w:p>
    <w:p w:rsidR="00271513" w:rsidRPr="00786725" w:rsidRDefault="00271513" w:rsidP="00786725">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786725">
        <w:rPr>
          <w:rFonts w:ascii="Times New Roman" w:eastAsia="Times New Roman" w:hAnsi="Times New Roman"/>
          <w:sz w:val="28"/>
          <w:szCs w:val="28"/>
          <w:lang w:eastAsia="ru-RU"/>
        </w:rPr>
        <w:t xml:space="preserve">3. </w:t>
      </w:r>
      <w:r w:rsidR="0022751F" w:rsidRPr="00786725">
        <w:rPr>
          <w:rFonts w:ascii="Times New Roman" w:hAnsi="Times New Roman"/>
          <w:sz w:val="28"/>
          <w:szCs w:val="28"/>
        </w:rPr>
        <w:t>Опубликовать настоящее постановление в информационном листке органов местн</w:t>
      </w:r>
      <w:r w:rsidR="00786725">
        <w:rPr>
          <w:rFonts w:ascii="Times New Roman" w:hAnsi="Times New Roman"/>
          <w:sz w:val="28"/>
          <w:szCs w:val="28"/>
        </w:rPr>
        <w:t xml:space="preserve">ого самоуправления </w:t>
      </w:r>
      <w:r w:rsidR="0022751F" w:rsidRPr="00786725">
        <w:rPr>
          <w:rFonts w:ascii="Times New Roman" w:hAnsi="Times New Roman"/>
          <w:sz w:val="28"/>
          <w:szCs w:val="28"/>
        </w:rPr>
        <w:t>сельского поселения</w:t>
      </w:r>
      <w:r w:rsidR="00786725">
        <w:rPr>
          <w:rFonts w:ascii="Times New Roman" w:hAnsi="Times New Roman"/>
          <w:sz w:val="28"/>
          <w:szCs w:val="28"/>
        </w:rPr>
        <w:t xml:space="preserve"> «Село Дуди»</w:t>
      </w:r>
      <w:r w:rsidR="004704A8">
        <w:rPr>
          <w:rFonts w:ascii="Times New Roman" w:hAnsi="Times New Roman"/>
          <w:sz w:val="28"/>
          <w:szCs w:val="28"/>
        </w:rPr>
        <w:t xml:space="preserve"> «Вестник сельского поселения</w:t>
      </w:r>
      <w:r w:rsidR="0022751F" w:rsidRPr="00786725">
        <w:rPr>
          <w:rFonts w:ascii="Times New Roman" w:hAnsi="Times New Roman"/>
          <w:sz w:val="28"/>
          <w:szCs w:val="28"/>
        </w:rPr>
        <w:t>», разместить  на официальном сайте администрации сельского поселения.</w:t>
      </w:r>
      <w:r w:rsidRPr="00786725">
        <w:rPr>
          <w:rFonts w:ascii="Times New Roman" w:eastAsia="Times New Roman" w:hAnsi="Times New Roman"/>
          <w:sz w:val="28"/>
          <w:szCs w:val="28"/>
          <w:lang w:eastAsia="ru-RU"/>
        </w:rPr>
        <w:t xml:space="preserve"> </w:t>
      </w:r>
    </w:p>
    <w:p w:rsidR="0022751F" w:rsidRPr="00786725" w:rsidRDefault="0022751F" w:rsidP="00786725">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786725">
        <w:rPr>
          <w:rFonts w:ascii="Times New Roman" w:eastAsia="Times New Roman" w:hAnsi="Times New Roman"/>
          <w:sz w:val="28"/>
          <w:szCs w:val="28"/>
          <w:lang w:eastAsia="ru-RU"/>
        </w:rPr>
        <w:t>4</w:t>
      </w:r>
      <w:r w:rsidR="00271513" w:rsidRPr="00786725">
        <w:rPr>
          <w:rFonts w:ascii="Times New Roman" w:eastAsia="Times New Roman" w:hAnsi="Times New Roman"/>
          <w:sz w:val="28"/>
          <w:szCs w:val="28"/>
          <w:lang w:eastAsia="ru-RU"/>
        </w:rPr>
        <w:t xml:space="preserve">. </w:t>
      </w:r>
      <w:r w:rsidRPr="00786725">
        <w:rPr>
          <w:rFonts w:ascii="Times New Roman" w:eastAsia="Times New Roman" w:hAnsi="Times New Roman"/>
          <w:sz w:val="28"/>
          <w:szCs w:val="28"/>
          <w:lang w:eastAsia="ru-RU"/>
        </w:rPr>
        <w:t>Настоящее</w:t>
      </w:r>
      <w:r w:rsidR="00786725">
        <w:rPr>
          <w:rFonts w:ascii="Times New Roman" w:eastAsia="Times New Roman" w:hAnsi="Times New Roman"/>
          <w:sz w:val="28"/>
          <w:szCs w:val="28"/>
          <w:lang w:eastAsia="ru-RU"/>
        </w:rPr>
        <w:t xml:space="preserve"> </w:t>
      </w:r>
      <w:r w:rsidRPr="00786725">
        <w:rPr>
          <w:rFonts w:ascii="Times New Roman" w:eastAsia="Times New Roman" w:hAnsi="Times New Roman"/>
          <w:sz w:val="28"/>
          <w:szCs w:val="28"/>
          <w:lang w:eastAsia="ru-RU"/>
        </w:rPr>
        <w:t xml:space="preserve"> Постановление вступает в  силу после его официального опубликования ( обнародования). </w:t>
      </w:r>
    </w:p>
    <w:p w:rsidR="00271513" w:rsidRPr="00786725" w:rsidRDefault="0022751F" w:rsidP="00786725">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786725">
        <w:rPr>
          <w:rFonts w:ascii="Times New Roman" w:eastAsia="Times New Roman" w:hAnsi="Times New Roman"/>
          <w:sz w:val="28"/>
          <w:szCs w:val="28"/>
          <w:lang w:eastAsia="ru-RU"/>
        </w:rPr>
        <w:lastRenderedPageBreak/>
        <w:t>5</w:t>
      </w:r>
      <w:r w:rsidR="00271513" w:rsidRPr="00786725">
        <w:rPr>
          <w:rFonts w:ascii="Times New Roman" w:eastAsia="Times New Roman" w:hAnsi="Times New Roman"/>
          <w:sz w:val="28"/>
          <w:szCs w:val="28"/>
          <w:lang w:eastAsia="ru-RU"/>
        </w:rPr>
        <w:t>. Контроль за исполнением настоящего Постановления  оставляю за собой.</w:t>
      </w:r>
    </w:p>
    <w:p w:rsidR="00271513"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сельского поселения «Село Дуди»                                  А.Д.Баранов</w:t>
      </w:r>
    </w:p>
    <w:p w:rsidR="00786725" w:rsidRPr="00786725" w:rsidRDefault="00786725"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Default="00271513"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71513">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2751F">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2751F">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2751F">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2751F">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2751F">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2751F">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2751F">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2751F">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2751F">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2751F">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2751F">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2751F">
      <w:pPr>
        <w:widowControl w:val="0"/>
        <w:autoSpaceDE w:val="0"/>
        <w:autoSpaceDN w:val="0"/>
        <w:spacing w:after="0" w:line="240" w:lineRule="auto"/>
        <w:jc w:val="both"/>
        <w:rPr>
          <w:rFonts w:ascii="Times New Roman" w:eastAsia="Times New Roman" w:hAnsi="Times New Roman"/>
          <w:b/>
          <w:sz w:val="28"/>
          <w:szCs w:val="28"/>
          <w:lang w:eastAsia="ru-RU"/>
        </w:rPr>
      </w:pPr>
    </w:p>
    <w:p w:rsidR="00786725" w:rsidRDefault="00786725" w:rsidP="0022751F">
      <w:pPr>
        <w:widowControl w:val="0"/>
        <w:autoSpaceDE w:val="0"/>
        <w:autoSpaceDN w:val="0"/>
        <w:spacing w:after="0" w:line="240" w:lineRule="auto"/>
        <w:jc w:val="both"/>
        <w:rPr>
          <w:rFonts w:ascii="Times New Roman" w:eastAsia="Times New Roman" w:hAnsi="Times New Roman"/>
          <w:b/>
          <w:sz w:val="28"/>
          <w:szCs w:val="28"/>
          <w:lang w:eastAsia="ru-RU"/>
        </w:rPr>
      </w:pPr>
    </w:p>
    <w:p w:rsidR="003D5F41" w:rsidRPr="004704A8" w:rsidRDefault="005D0DE0" w:rsidP="004704A8">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786725">
        <w:rPr>
          <w:rFonts w:ascii="Times New Roman" w:eastAsia="Times New Roman" w:hAnsi="Times New Roman"/>
          <w:sz w:val="28"/>
          <w:szCs w:val="28"/>
          <w:lang w:eastAsia="ru-RU"/>
        </w:rPr>
        <w:lastRenderedPageBreak/>
        <w:t xml:space="preserve">                                       </w:t>
      </w:r>
    </w:p>
    <w:p w:rsidR="00271513" w:rsidRPr="004704A8" w:rsidRDefault="005D0DE0" w:rsidP="004704A8">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4704A8">
        <w:rPr>
          <w:rFonts w:ascii="Times New Roman" w:eastAsia="Times New Roman" w:hAnsi="Times New Roman"/>
          <w:sz w:val="28"/>
          <w:szCs w:val="28"/>
          <w:lang w:eastAsia="ru-RU"/>
        </w:rPr>
        <w:t xml:space="preserve"> </w:t>
      </w:r>
      <w:r w:rsidR="00D41A51">
        <w:rPr>
          <w:rFonts w:ascii="Times New Roman" w:eastAsia="Times New Roman" w:hAnsi="Times New Roman"/>
          <w:sz w:val="28"/>
          <w:szCs w:val="28"/>
          <w:lang w:eastAsia="ru-RU"/>
        </w:rPr>
        <w:t>УТВЕРЖДЕНО</w:t>
      </w:r>
    </w:p>
    <w:p w:rsidR="003D5F41" w:rsidRPr="004704A8" w:rsidRDefault="003D5F41" w:rsidP="00D41A51">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4704A8">
        <w:rPr>
          <w:rFonts w:ascii="Times New Roman" w:eastAsia="Times New Roman" w:hAnsi="Times New Roman"/>
          <w:sz w:val="28"/>
          <w:szCs w:val="28"/>
          <w:lang w:eastAsia="ru-RU"/>
        </w:rPr>
        <w:t>п</w:t>
      </w:r>
      <w:r w:rsidR="00D41A51">
        <w:rPr>
          <w:rFonts w:ascii="Times New Roman" w:eastAsia="Times New Roman" w:hAnsi="Times New Roman"/>
          <w:sz w:val="28"/>
          <w:szCs w:val="28"/>
          <w:lang w:eastAsia="ru-RU"/>
        </w:rPr>
        <w:t xml:space="preserve">остановлением </w:t>
      </w:r>
      <w:r w:rsidR="00271513" w:rsidRPr="004704A8">
        <w:rPr>
          <w:rFonts w:ascii="Times New Roman" w:eastAsia="Times New Roman" w:hAnsi="Times New Roman"/>
          <w:sz w:val="28"/>
          <w:szCs w:val="28"/>
          <w:lang w:eastAsia="ru-RU"/>
        </w:rPr>
        <w:t xml:space="preserve">администрации </w:t>
      </w:r>
      <w:r w:rsidRPr="004704A8">
        <w:rPr>
          <w:rFonts w:ascii="Times New Roman" w:eastAsia="Times New Roman" w:hAnsi="Times New Roman"/>
          <w:sz w:val="28"/>
          <w:szCs w:val="28"/>
          <w:lang w:eastAsia="ru-RU"/>
        </w:rPr>
        <w:t xml:space="preserve"> </w:t>
      </w:r>
      <w:r w:rsidR="0022751F" w:rsidRPr="004704A8">
        <w:rPr>
          <w:rFonts w:ascii="Times New Roman" w:eastAsia="Times New Roman" w:hAnsi="Times New Roman"/>
          <w:sz w:val="28"/>
          <w:szCs w:val="28"/>
          <w:lang w:eastAsia="ru-RU"/>
        </w:rPr>
        <w:t xml:space="preserve"> </w:t>
      </w:r>
    </w:p>
    <w:p w:rsidR="00271513" w:rsidRPr="004704A8" w:rsidRDefault="00271513" w:rsidP="004704A8">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4704A8">
        <w:rPr>
          <w:rFonts w:ascii="Times New Roman" w:eastAsia="Times New Roman" w:hAnsi="Times New Roman"/>
          <w:sz w:val="28"/>
          <w:szCs w:val="28"/>
          <w:lang w:eastAsia="ru-RU"/>
        </w:rPr>
        <w:t>сельского поселения</w:t>
      </w:r>
      <w:r w:rsidR="007B4439" w:rsidRPr="004704A8">
        <w:rPr>
          <w:rFonts w:ascii="Times New Roman" w:eastAsia="Times New Roman" w:hAnsi="Times New Roman"/>
          <w:sz w:val="28"/>
          <w:szCs w:val="28"/>
          <w:lang w:eastAsia="ru-RU"/>
        </w:rPr>
        <w:t xml:space="preserve"> «Село Дуди»</w:t>
      </w:r>
      <w:r w:rsidRPr="004704A8">
        <w:rPr>
          <w:rFonts w:ascii="Times New Roman" w:eastAsia="Times New Roman" w:hAnsi="Times New Roman"/>
          <w:sz w:val="28"/>
          <w:szCs w:val="28"/>
          <w:lang w:eastAsia="ru-RU"/>
        </w:rPr>
        <w:t xml:space="preserve"> </w:t>
      </w:r>
    </w:p>
    <w:p w:rsidR="00271513" w:rsidRPr="004704A8" w:rsidRDefault="003D5F41" w:rsidP="004704A8">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4704A8">
        <w:rPr>
          <w:rFonts w:ascii="Times New Roman" w:eastAsia="Times New Roman" w:hAnsi="Times New Roman"/>
          <w:sz w:val="28"/>
          <w:szCs w:val="28"/>
          <w:lang w:eastAsia="ru-RU"/>
        </w:rPr>
        <w:t>о</w:t>
      </w:r>
      <w:r w:rsidR="0022751F" w:rsidRPr="004704A8">
        <w:rPr>
          <w:rFonts w:ascii="Times New Roman" w:eastAsia="Times New Roman" w:hAnsi="Times New Roman"/>
          <w:sz w:val="28"/>
          <w:szCs w:val="28"/>
          <w:lang w:eastAsia="ru-RU"/>
        </w:rPr>
        <w:t>т</w:t>
      </w:r>
      <w:r w:rsidRPr="004704A8">
        <w:rPr>
          <w:rFonts w:ascii="Times New Roman" w:eastAsia="Times New Roman" w:hAnsi="Times New Roman"/>
          <w:sz w:val="28"/>
          <w:szCs w:val="28"/>
          <w:lang w:eastAsia="ru-RU"/>
        </w:rPr>
        <w:t xml:space="preserve"> </w:t>
      </w:r>
      <w:r w:rsidR="007B4439" w:rsidRPr="004704A8">
        <w:rPr>
          <w:rFonts w:ascii="Times New Roman" w:eastAsia="Times New Roman" w:hAnsi="Times New Roman"/>
          <w:sz w:val="28"/>
          <w:szCs w:val="28"/>
          <w:lang w:eastAsia="ru-RU"/>
        </w:rPr>
        <w:t>26.08</w:t>
      </w:r>
      <w:r w:rsidRPr="004704A8">
        <w:rPr>
          <w:rFonts w:ascii="Times New Roman" w:eastAsia="Times New Roman" w:hAnsi="Times New Roman"/>
          <w:sz w:val="28"/>
          <w:szCs w:val="28"/>
          <w:lang w:eastAsia="ru-RU"/>
        </w:rPr>
        <w:t>.2024 г.</w:t>
      </w:r>
      <w:r w:rsidR="0022751F" w:rsidRPr="004704A8">
        <w:rPr>
          <w:rFonts w:ascii="Times New Roman" w:eastAsia="Times New Roman" w:hAnsi="Times New Roman"/>
          <w:sz w:val="28"/>
          <w:szCs w:val="28"/>
          <w:lang w:eastAsia="ru-RU"/>
        </w:rPr>
        <w:t xml:space="preserve">  №</w:t>
      </w:r>
      <w:r w:rsidR="007B4439" w:rsidRPr="004704A8">
        <w:rPr>
          <w:rFonts w:ascii="Times New Roman" w:eastAsia="Times New Roman" w:hAnsi="Times New Roman"/>
          <w:sz w:val="28"/>
          <w:szCs w:val="28"/>
          <w:lang w:eastAsia="ru-RU"/>
        </w:rPr>
        <w:t xml:space="preserve"> 38</w:t>
      </w:r>
      <w:r w:rsidR="004704A8">
        <w:rPr>
          <w:rFonts w:ascii="Times New Roman" w:eastAsia="Times New Roman" w:hAnsi="Times New Roman"/>
          <w:sz w:val="28"/>
          <w:szCs w:val="28"/>
          <w:lang w:eastAsia="ru-RU"/>
        </w:rPr>
        <w:t>-па</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lang w:eastAsia="ru-RU"/>
        </w:rPr>
      </w:pPr>
    </w:p>
    <w:p w:rsidR="003D5F41" w:rsidRPr="00786725" w:rsidRDefault="003D5F41" w:rsidP="00271513">
      <w:pPr>
        <w:widowControl w:val="0"/>
        <w:autoSpaceDE w:val="0"/>
        <w:autoSpaceDN w:val="0"/>
        <w:spacing w:after="0" w:line="240" w:lineRule="auto"/>
        <w:jc w:val="center"/>
        <w:rPr>
          <w:rFonts w:ascii="Times New Roman" w:eastAsia="Times New Roman" w:hAnsi="Times New Roman"/>
          <w:b/>
          <w:sz w:val="26"/>
          <w:szCs w:val="26"/>
          <w:lang w:eastAsia="ru-RU"/>
        </w:rPr>
      </w:pPr>
      <w:bookmarkStart w:id="0" w:name="P37"/>
      <w:bookmarkEnd w:id="0"/>
    </w:p>
    <w:p w:rsidR="00271513" w:rsidRPr="00786725" w:rsidRDefault="00271513" w:rsidP="00271513">
      <w:pPr>
        <w:widowControl w:val="0"/>
        <w:autoSpaceDE w:val="0"/>
        <w:autoSpaceDN w:val="0"/>
        <w:spacing w:after="0" w:line="240" w:lineRule="auto"/>
        <w:jc w:val="center"/>
        <w:rPr>
          <w:rFonts w:ascii="Times New Roman" w:eastAsia="Times New Roman" w:hAnsi="Times New Roman"/>
          <w:b/>
          <w:sz w:val="26"/>
          <w:szCs w:val="26"/>
          <w:lang w:eastAsia="ru-RU"/>
        </w:rPr>
      </w:pPr>
      <w:r w:rsidRPr="00786725">
        <w:rPr>
          <w:rFonts w:ascii="Times New Roman" w:eastAsia="Times New Roman" w:hAnsi="Times New Roman"/>
          <w:b/>
          <w:sz w:val="26"/>
          <w:szCs w:val="26"/>
          <w:lang w:eastAsia="ru-RU"/>
        </w:rPr>
        <w:t>ПОЛОЖЕНИЕ</w:t>
      </w:r>
    </w:p>
    <w:p w:rsidR="00271513" w:rsidRPr="00786725" w:rsidRDefault="00271513" w:rsidP="00271513">
      <w:pPr>
        <w:widowControl w:val="0"/>
        <w:autoSpaceDE w:val="0"/>
        <w:autoSpaceDN w:val="0"/>
        <w:spacing w:after="0" w:line="240" w:lineRule="auto"/>
        <w:jc w:val="center"/>
        <w:rPr>
          <w:rFonts w:ascii="Times New Roman" w:eastAsia="Times New Roman" w:hAnsi="Times New Roman"/>
          <w:b/>
          <w:sz w:val="26"/>
          <w:szCs w:val="26"/>
          <w:lang w:eastAsia="ru-RU"/>
        </w:rPr>
      </w:pPr>
      <w:r w:rsidRPr="00786725">
        <w:rPr>
          <w:rFonts w:ascii="Times New Roman" w:eastAsia="Times New Roman" w:hAnsi="Times New Roman"/>
          <w:b/>
          <w:sz w:val="26"/>
          <w:szCs w:val="26"/>
          <w:lang w:eastAsia="ru-RU"/>
        </w:rPr>
        <w:t xml:space="preserve">О ПОРЯДКЕ ПРЕДОСТАВЛЕНИЯ СУБСИДИЙ </w:t>
      </w:r>
    </w:p>
    <w:p w:rsidR="00271513" w:rsidRPr="00786725" w:rsidRDefault="00786725" w:rsidP="00271513">
      <w:pPr>
        <w:widowControl w:val="0"/>
        <w:autoSpaceDE w:val="0"/>
        <w:autoSpaceDN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ИЗ БЮДЖЕТА </w:t>
      </w:r>
      <w:r w:rsidR="0022751F" w:rsidRPr="00786725">
        <w:rPr>
          <w:rFonts w:ascii="Times New Roman" w:eastAsia="Times New Roman" w:hAnsi="Times New Roman"/>
          <w:b/>
          <w:sz w:val="26"/>
          <w:szCs w:val="26"/>
          <w:lang w:eastAsia="ru-RU"/>
        </w:rPr>
        <w:t>СЕЛЬСКОГО ПОСЕЛЕНИЯ</w:t>
      </w:r>
      <w:r>
        <w:rPr>
          <w:rFonts w:ascii="Times New Roman" w:eastAsia="Times New Roman" w:hAnsi="Times New Roman"/>
          <w:b/>
          <w:sz w:val="26"/>
          <w:szCs w:val="26"/>
          <w:lang w:eastAsia="ru-RU"/>
        </w:rPr>
        <w:t xml:space="preserve"> «СЕЛО ДУДИ» </w:t>
      </w:r>
      <w:r w:rsidR="0022751F" w:rsidRPr="00786725">
        <w:rPr>
          <w:rFonts w:ascii="Times New Roman" w:eastAsia="Times New Roman" w:hAnsi="Times New Roman"/>
          <w:b/>
          <w:sz w:val="26"/>
          <w:szCs w:val="26"/>
          <w:lang w:eastAsia="ru-RU"/>
        </w:rPr>
        <w:t xml:space="preserve"> УЛЬЧСКОГО МУНИЦИПАЛЬНОГО РАЙОНА ХАБАРОВСКОГО КРАЯ </w:t>
      </w:r>
    </w:p>
    <w:p w:rsidR="00271513" w:rsidRPr="00786725" w:rsidRDefault="0022751F" w:rsidP="0022751F">
      <w:pPr>
        <w:widowControl w:val="0"/>
        <w:autoSpaceDE w:val="0"/>
        <w:autoSpaceDN w:val="0"/>
        <w:spacing w:after="0" w:line="240" w:lineRule="auto"/>
        <w:rPr>
          <w:rFonts w:ascii="Times New Roman" w:eastAsia="Times New Roman" w:hAnsi="Times New Roman"/>
          <w:b/>
          <w:sz w:val="26"/>
          <w:szCs w:val="26"/>
          <w:lang w:eastAsia="ru-RU"/>
        </w:rPr>
      </w:pPr>
      <w:r w:rsidRPr="00786725">
        <w:rPr>
          <w:rFonts w:ascii="Times New Roman" w:eastAsia="Times New Roman" w:hAnsi="Times New Roman"/>
          <w:b/>
          <w:sz w:val="26"/>
          <w:szCs w:val="26"/>
          <w:lang w:eastAsia="ru-RU"/>
        </w:rPr>
        <w:t xml:space="preserve">  </w:t>
      </w:r>
      <w:r w:rsidR="00271513" w:rsidRPr="00786725">
        <w:rPr>
          <w:rFonts w:ascii="Times New Roman" w:eastAsia="Times New Roman" w:hAnsi="Times New Roman"/>
          <w:b/>
          <w:sz w:val="26"/>
          <w:szCs w:val="26"/>
          <w:lang w:eastAsia="ru-RU"/>
        </w:rPr>
        <w:t xml:space="preserve"> НЕКОММЕРЧЕСКИМ ОРГАНИЗАЦИЯМ, НЕ ЯВЛЯЮЩИМСЯ ГОСУДАРСТВЕННЫМИ (МУНИЦИПАЛЬНЫМИ) УЧРЕЖДЕНИЯМИ</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center"/>
        <w:outlineLvl w:val="1"/>
        <w:rPr>
          <w:rFonts w:ascii="Times New Roman" w:eastAsia="Times New Roman" w:hAnsi="Times New Roman"/>
          <w:b/>
          <w:sz w:val="26"/>
          <w:szCs w:val="26"/>
          <w:lang w:eastAsia="ru-RU"/>
        </w:rPr>
      </w:pPr>
      <w:r w:rsidRPr="00786725">
        <w:rPr>
          <w:rFonts w:ascii="Times New Roman" w:eastAsia="Times New Roman" w:hAnsi="Times New Roman"/>
          <w:b/>
          <w:sz w:val="26"/>
          <w:szCs w:val="26"/>
          <w:lang w:eastAsia="ru-RU"/>
        </w:rPr>
        <w:t>1. Общие положения</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1.1. Настоящее Положение устанавливает порядок определения объема и предоставления суб</w:t>
      </w:r>
      <w:r w:rsidR="00786725" w:rsidRPr="00D41A51">
        <w:rPr>
          <w:rFonts w:ascii="Times New Roman" w:eastAsia="Times New Roman" w:hAnsi="Times New Roman"/>
          <w:sz w:val="28"/>
          <w:szCs w:val="28"/>
          <w:lang w:eastAsia="ru-RU"/>
        </w:rPr>
        <w:t>сидий из бюджета</w:t>
      </w:r>
      <w:r w:rsidR="0022751F" w:rsidRPr="00D41A51">
        <w:rPr>
          <w:rFonts w:ascii="Times New Roman" w:eastAsia="Times New Roman" w:hAnsi="Times New Roman"/>
          <w:sz w:val="28"/>
          <w:szCs w:val="28"/>
          <w:lang w:eastAsia="ru-RU"/>
        </w:rPr>
        <w:t xml:space="preserve"> сельского поселения</w:t>
      </w:r>
      <w:r w:rsidR="00786725" w:rsidRPr="00D41A51">
        <w:rPr>
          <w:rFonts w:ascii="Times New Roman" w:eastAsia="Times New Roman" w:hAnsi="Times New Roman"/>
          <w:sz w:val="28"/>
          <w:szCs w:val="28"/>
          <w:lang w:eastAsia="ru-RU"/>
        </w:rPr>
        <w:t xml:space="preserve"> «Село Дуди»</w:t>
      </w:r>
      <w:r w:rsidR="0022751F" w:rsidRPr="00D41A51">
        <w:rPr>
          <w:rFonts w:ascii="Times New Roman" w:eastAsia="Times New Roman" w:hAnsi="Times New Roman"/>
          <w:sz w:val="28"/>
          <w:szCs w:val="28"/>
          <w:lang w:eastAsia="ru-RU"/>
        </w:rPr>
        <w:t xml:space="preserve"> Ульчского муниципального района Хабаровского края </w:t>
      </w:r>
      <w:r w:rsidRPr="00D41A51">
        <w:rPr>
          <w:rFonts w:ascii="Times New Roman" w:eastAsia="Times New Roman" w:hAnsi="Times New Roman"/>
          <w:sz w:val="28"/>
          <w:szCs w:val="28"/>
          <w:lang w:eastAsia="ru-RU"/>
        </w:rPr>
        <w:t xml:space="preserve"> некоммерческим организациям, не являющимся государственными (муниципальными) учреждениями (далее - </w:t>
      </w:r>
      <w:r w:rsidR="0022751F" w:rsidRPr="00D41A51">
        <w:rPr>
          <w:rFonts w:ascii="Times New Roman" w:eastAsia="Times New Roman" w:hAnsi="Times New Roman"/>
          <w:sz w:val="28"/>
          <w:szCs w:val="28"/>
          <w:lang w:eastAsia="ru-RU"/>
        </w:rPr>
        <w:t xml:space="preserve"> Бюджет поселения,</w:t>
      </w:r>
      <w:r w:rsidR="009C6F40" w:rsidRPr="00D41A51">
        <w:rPr>
          <w:rFonts w:ascii="Times New Roman" w:eastAsia="Times New Roman" w:hAnsi="Times New Roman"/>
          <w:sz w:val="28"/>
          <w:szCs w:val="28"/>
          <w:lang w:eastAsia="ru-RU"/>
        </w:rPr>
        <w:t xml:space="preserve"> </w:t>
      </w:r>
      <w:r w:rsidRPr="00D41A51">
        <w:rPr>
          <w:rFonts w:ascii="Times New Roman" w:eastAsia="Times New Roman" w:hAnsi="Times New Roman"/>
          <w:sz w:val="28"/>
          <w:szCs w:val="28"/>
          <w:lang w:eastAsia="ru-RU"/>
        </w:rPr>
        <w:t>Субсидии).</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1.2. Субсидии предоставляются в пределах лимитов бюджетных обязательств, утверж</w:t>
      </w:r>
      <w:r w:rsidR="0022751F" w:rsidRPr="00D41A51">
        <w:rPr>
          <w:rFonts w:ascii="Times New Roman" w:eastAsia="Times New Roman" w:hAnsi="Times New Roman"/>
          <w:sz w:val="28"/>
          <w:szCs w:val="28"/>
          <w:lang w:eastAsia="ru-RU"/>
        </w:rPr>
        <w:t xml:space="preserve">денных </w:t>
      </w:r>
      <w:r w:rsidRPr="00D41A51">
        <w:rPr>
          <w:rFonts w:ascii="Times New Roman" w:eastAsia="Times New Roman" w:hAnsi="Times New Roman"/>
          <w:sz w:val="28"/>
          <w:szCs w:val="28"/>
          <w:lang w:eastAsia="ru-RU"/>
        </w:rPr>
        <w:t xml:space="preserve"> на реализацию муниципальных программ и внепрограммных мероприятий. Главным</w:t>
      </w:r>
      <w:r w:rsidR="0022751F" w:rsidRPr="00D41A51">
        <w:rPr>
          <w:rFonts w:ascii="Times New Roman" w:eastAsia="Times New Roman" w:hAnsi="Times New Roman"/>
          <w:sz w:val="28"/>
          <w:szCs w:val="28"/>
          <w:lang w:eastAsia="ru-RU"/>
        </w:rPr>
        <w:t xml:space="preserve"> распорядителем средств </w:t>
      </w:r>
      <w:r w:rsidRPr="00D41A51">
        <w:rPr>
          <w:rFonts w:ascii="Times New Roman" w:eastAsia="Times New Roman" w:hAnsi="Times New Roman"/>
          <w:sz w:val="28"/>
          <w:szCs w:val="28"/>
          <w:lang w:eastAsia="ru-RU"/>
        </w:rPr>
        <w:t xml:space="preserve"> бюджета</w:t>
      </w:r>
      <w:r w:rsidR="0022751F" w:rsidRPr="00D41A51">
        <w:rPr>
          <w:rFonts w:ascii="Times New Roman" w:eastAsia="Times New Roman" w:hAnsi="Times New Roman"/>
          <w:sz w:val="28"/>
          <w:szCs w:val="28"/>
          <w:lang w:eastAsia="ru-RU"/>
        </w:rPr>
        <w:t xml:space="preserve"> поселения</w:t>
      </w:r>
      <w:r w:rsidRPr="00D41A51">
        <w:rPr>
          <w:rFonts w:ascii="Times New Roman" w:eastAsia="Times New Roman" w:hAnsi="Times New Roman"/>
          <w:sz w:val="28"/>
          <w:szCs w:val="28"/>
          <w:lang w:eastAsia="ru-RU"/>
        </w:rPr>
        <w:t xml:space="preserve">, предусмотренных для предоставления субсидий, </w:t>
      </w:r>
      <w:r w:rsidR="00786725" w:rsidRPr="00D41A51">
        <w:rPr>
          <w:rFonts w:ascii="Times New Roman" w:eastAsia="Times New Roman" w:hAnsi="Times New Roman"/>
          <w:sz w:val="28"/>
          <w:szCs w:val="28"/>
          <w:lang w:eastAsia="ru-RU"/>
        </w:rPr>
        <w:t xml:space="preserve">является администрация </w:t>
      </w:r>
      <w:r w:rsidR="0022751F" w:rsidRPr="00D41A51">
        <w:rPr>
          <w:rFonts w:ascii="Times New Roman" w:eastAsia="Times New Roman" w:hAnsi="Times New Roman"/>
          <w:sz w:val="28"/>
          <w:szCs w:val="28"/>
          <w:lang w:eastAsia="ru-RU"/>
        </w:rPr>
        <w:t>сельского поселения</w:t>
      </w:r>
      <w:r w:rsidR="00786725" w:rsidRPr="00D41A51">
        <w:rPr>
          <w:rFonts w:ascii="Times New Roman" w:eastAsia="Times New Roman" w:hAnsi="Times New Roman"/>
          <w:sz w:val="28"/>
          <w:szCs w:val="28"/>
          <w:lang w:eastAsia="ru-RU"/>
        </w:rPr>
        <w:t xml:space="preserve"> «Село Дуди»</w:t>
      </w:r>
      <w:r w:rsidR="0022751F" w:rsidRPr="00D41A51">
        <w:rPr>
          <w:rFonts w:ascii="Times New Roman" w:eastAsia="Times New Roman" w:hAnsi="Times New Roman"/>
          <w:sz w:val="28"/>
          <w:szCs w:val="28"/>
          <w:lang w:eastAsia="ru-RU"/>
        </w:rPr>
        <w:t xml:space="preserve"> Ульчского муниципального района Хабаровского края ( далее – Администрация поселения).</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1.3. Субсидии предостав</w:t>
      </w:r>
      <w:r w:rsidR="009C6F40" w:rsidRPr="00D41A51">
        <w:rPr>
          <w:rFonts w:ascii="Times New Roman" w:eastAsia="Times New Roman" w:hAnsi="Times New Roman"/>
          <w:sz w:val="28"/>
          <w:szCs w:val="28"/>
          <w:lang w:eastAsia="ru-RU"/>
        </w:rPr>
        <w:t xml:space="preserve">ляются </w:t>
      </w:r>
      <w:r w:rsidRPr="00D41A51">
        <w:rPr>
          <w:rFonts w:ascii="Times New Roman" w:eastAsia="Times New Roman" w:hAnsi="Times New Roman"/>
          <w:sz w:val="28"/>
          <w:szCs w:val="28"/>
          <w:lang w:eastAsia="ru-RU"/>
        </w:rPr>
        <w:t xml:space="preserve"> некоммерческим организациям на основе решений конкурсной комиссии по отбору проектов (про</w:t>
      </w:r>
      <w:r w:rsidR="009C6F40" w:rsidRPr="00D41A51">
        <w:rPr>
          <w:rFonts w:ascii="Times New Roman" w:eastAsia="Times New Roman" w:hAnsi="Times New Roman"/>
          <w:sz w:val="28"/>
          <w:szCs w:val="28"/>
          <w:lang w:eastAsia="ru-RU"/>
        </w:rPr>
        <w:t>грамм)</w:t>
      </w:r>
      <w:r w:rsidRPr="00D41A51">
        <w:rPr>
          <w:rFonts w:ascii="Times New Roman" w:eastAsia="Times New Roman" w:hAnsi="Times New Roman"/>
          <w:sz w:val="28"/>
          <w:szCs w:val="28"/>
          <w:lang w:eastAsia="ru-RU"/>
        </w:rPr>
        <w:t xml:space="preserve"> некоммерческих организаций для предоставлен</w:t>
      </w:r>
      <w:r w:rsidR="009C6F40" w:rsidRPr="00D41A51">
        <w:rPr>
          <w:rFonts w:ascii="Times New Roman" w:eastAsia="Times New Roman" w:hAnsi="Times New Roman"/>
          <w:sz w:val="28"/>
          <w:szCs w:val="28"/>
          <w:lang w:eastAsia="ru-RU"/>
        </w:rPr>
        <w:t xml:space="preserve">ия субсидий из Бюджета  поселения </w:t>
      </w:r>
      <w:r w:rsidRPr="00D41A51">
        <w:rPr>
          <w:rFonts w:ascii="Times New Roman" w:eastAsia="Times New Roman" w:hAnsi="Times New Roman"/>
          <w:sz w:val="28"/>
          <w:szCs w:val="28"/>
          <w:lang w:eastAsia="ru-RU"/>
        </w:rPr>
        <w:t xml:space="preserve"> по итогам проведения конкурса в порядке, предусмотренном настоящим Положением, исходя из наилучших условий достижения целе</w:t>
      </w:r>
      <w:r w:rsidR="009C6F40" w:rsidRPr="00D41A51">
        <w:rPr>
          <w:rFonts w:ascii="Times New Roman" w:eastAsia="Times New Roman" w:hAnsi="Times New Roman"/>
          <w:sz w:val="28"/>
          <w:szCs w:val="28"/>
          <w:lang w:eastAsia="ru-RU"/>
        </w:rPr>
        <w:t>й (результатов) предоставления С</w:t>
      </w:r>
      <w:r w:rsidRPr="00D41A51">
        <w:rPr>
          <w:rFonts w:ascii="Times New Roman" w:eastAsia="Times New Roman" w:hAnsi="Times New Roman"/>
          <w:sz w:val="28"/>
          <w:szCs w:val="28"/>
          <w:lang w:eastAsia="ru-RU"/>
        </w:rPr>
        <w:t>убсидии.</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bookmarkStart w:id="1" w:name="P50"/>
      <w:bookmarkEnd w:id="1"/>
      <w:r w:rsidRPr="00D41A51">
        <w:rPr>
          <w:rFonts w:ascii="Times New Roman" w:eastAsia="Times New Roman" w:hAnsi="Times New Roman"/>
          <w:sz w:val="28"/>
          <w:szCs w:val="28"/>
          <w:lang w:eastAsia="ru-RU"/>
        </w:rPr>
        <w:t>1.4. Субсидии предоставляются на реализацию проектов (про</w:t>
      </w:r>
      <w:r w:rsidR="009C6F40" w:rsidRPr="00D41A51">
        <w:rPr>
          <w:rFonts w:ascii="Times New Roman" w:eastAsia="Times New Roman" w:hAnsi="Times New Roman"/>
          <w:sz w:val="28"/>
          <w:szCs w:val="28"/>
          <w:lang w:eastAsia="ru-RU"/>
        </w:rPr>
        <w:t xml:space="preserve">грамм) </w:t>
      </w:r>
      <w:r w:rsidRPr="00D41A51">
        <w:rPr>
          <w:rFonts w:ascii="Times New Roman" w:eastAsia="Times New Roman" w:hAnsi="Times New Roman"/>
          <w:sz w:val="28"/>
          <w:szCs w:val="28"/>
          <w:lang w:eastAsia="ru-RU"/>
        </w:rPr>
        <w:t xml:space="preserve"> некоммерческих организаций в рамках осуществления их уставной деятельности, соответствующей положениям </w:t>
      </w:r>
      <w:r w:rsidR="009C6F40" w:rsidRPr="00D41A51">
        <w:rPr>
          <w:rFonts w:ascii="Times New Roman" w:eastAsia="Times New Roman" w:hAnsi="Times New Roman"/>
          <w:sz w:val="28"/>
          <w:szCs w:val="28"/>
          <w:lang w:eastAsia="ru-RU"/>
        </w:rPr>
        <w:t xml:space="preserve">статьи 31.1 </w:t>
      </w:r>
      <w:r w:rsidRPr="00D41A51">
        <w:rPr>
          <w:rFonts w:ascii="Times New Roman" w:eastAsia="Times New Roman" w:hAnsi="Times New Roman"/>
          <w:sz w:val="28"/>
          <w:szCs w:val="28"/>
          <w:lang w:eastAsia="ru-RU"/>
        </w:rPr>
        <w:t>Федерального</w:t>
      </w:r>
      <w:r w:rsidR="009C6F40" w:rsidRPr="00D41A51">
        <w:rPr>
          <w:rFonts w:ascii="Times New Roman" w:eastAsia="Times New Roman" w:hAnsi="Times New Roman"/>
          <w:sz w:val="28"/>
          <w:szCs w:val="28"/>
          <w:lang w:eastAsia="ru-RU"/>
        </w:rPr>
        <w:t xml:space="preserve"> закона от 12 января 1996 года № 7-ФЗ «</w:t>
      </w:r>
      <w:r w:rsidRPr="00D41A51">
        <w:rPr>
          <w:rFonts w:ascii="Times New Roman" w:eastAsia="Times New Roman" w:hAnsi="Times New Roman"/>
          <w:sz w:val="28"/>
          <w:szCs w:val="28"/>
          <w:lang w:eastAsia="ru-RU"/>
        </w:rPr>
        <w:t>О некоммерческих организациях</w:t>
      </w:r>
      <w:r w:rsidR="009C6F40" w:rsidRPr="00D41A51">
        <w:rPr>
          <w:rFonts w:ascii="Times New Roman" w:eastAsia="Times New Roman" w:hAnsi="Times New Roman"/>
          <w:sz w:val="28"/>
          <w:szCs w:val="28"/>
          <w:lang w:eastAsia="ru-RU"/>
        </w:rPr>
        <w:t>»</w:t>
      </w:r>
      <w:r w:rsidR="004A04B2" w:rsidRPr="00D41A51">
        <w:rPr>
          <w:rFonts w:ascii="Times New Roman" w:hAnsi="Times New Roman"/>
          <w:sz w:val="28"/>
          <w:szCs w:val="28"/>
        </w:rPr>
        <w:t xml:space="preserve"> </w:t>
      </w:r>
      <w:r w:rsidRPr="00D41A51">
        <w:rPr>
          <w:rFonts w:ascii="Times New Roman" w:eastAsia="Times New Roman" w:hAnsi="Times New Roman"/>
          <w:sz w:val="28"/>
          <w:szCs w:val="28"/>
          <w:lang w:eastAsia="ru-RU"/>
        </w:rPr>
        <w:t xml:space="preserve"> (далее - Федеральный закон "О некоммерческих организациях</w:t>
      </w:r>
      <w:r w:rsidR="004A04B2" w:rsidRPr="00D41A51">
        <w:rPr>
          <w:rFonts w:ascii="Times New Roman" w:hAnsi="Times New Roman"/>
          <w:sz w:val="28"/>
          <w:szCs w:val="28"/>
        </w:rPr>
        <w:t xml:space="preserve"> </w:t>
      </w:r>
      <w:r w:rsidR="004A04B2" w:rsidRPr="00D41A51">
        <w:rPr>
          <w:rFonts w:ascii="Times New Roman" w:eastAsia="Times New Roman" w:hAnsi="Times New Roman"/>
          <w:sz w:val="28"/>
          <w:szCs w:val="28"/>
          <w:lang w:eastAsia="ru-RU"/>
        </w:rPr>
        <w:t xml:space="preserve"> </w:t>
      </w:r>
      <w:r w:rsidRPr="00D41A51">
        <w:rPr>
          <w:rFonts w:ascii="Times New Roman" w:eastAsia="Times New Roman" w:hAnsi="Times New Roman"/>
          <w:sz w:val="28"/>
          <w:szCs w:val="28"/>
          <w:lang w:eastAsia="ru-RU"/>
        </w:rPr>
        <w:t>").</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В целях настоящего Положения под проектом (прогр</w:t>
      </w:r>
      <w:r w:rsidR="009C6F40" w:rsidRPr="00D41A51">
        <w:rPr>
          <w:rFonts w:ascii="Times New Roman" w:eastAsia="Times New Roman" w:hAnsi="Times New Roman"/>
          <w:sz w:val="28"/>
          <w:szCs w:val="28"/>
          <w:lang w:eastAsia="ru-RU"/>
        </w:rPr>
        <w:t xml:space="preserve">аммой) </w:t>
      </w:r>
      <w:r w:rsidRPr="00D41A51">
        <w:rPr>
          <w:rFonts w:ascii="Times New Roman" w:eastAsia="Times New Roman" w:hAnsi="Times New Roman"/>
          <w:sz w:val="28"/>
          <w:szCs w:val="28"/>
          <w:lang w:eastAsia="ru-RU"/>
        </w:rPr>
        <w:t xml:space="preserve"> некоммерческой организации понимается комплекс взаимосвязанных мероприятий, направленных на решение конкретных задач, соответствующих учредительным доку</w:t>
      </w:r>
      <w:r w:rsidR="009C6F40" w:rsidRPr="00D41A51">
        <w:rPr>
          <w:rFonts w:ascii="Times New Roman" w:eastAsia="Times New Roman" w:hAnsi="Times New Roman"/>
          <w:sz w:val="28"/>
          <w:szCs w:val="28"/>
          <w:lang w:eastAsia="ru-RU"/>
        </w:rPr>
        <w:t xml:space="preserve">ментам </w:t>
      </w:r>
      <w:r w:rsidRPr="00D41A51">
        <w:rPr>
          <w:rFonts w:ascii="Times New Roman" w:eastAsia="Times New Roman" w:hAnsi="Times New Roman"/>
          <w:sz w:val="28"/>
          <w:szCs w:val="28"/>
          <w:lang w:eastAsia="ru-RU"/>
        </w:rPr>
        <w:t xml:space="preserve"> некоммерческой организации и видам деятельности, предусмотренным </w:t>
      </w:r>
      <w:hyperlink r:id="rId4" w:history="1">
        <w:r w:rsidRPr="00D41A51">
          <w:rPr>
            <w:rFonts w:ascii="Times New Roman" w:eastAsia="Times New Roman" w:hAnsi="Times New Roman"/>
            <w:sz w:val="28"/>
            <w:szCs w:val="28"/>
            <w:lang w:eastAsia="ru-RU"/>
          </w:rPr>
          <w:t>статьей 31.1</w:t>
        </w:r>
      </w:hyperlink>
      <w:r w:rsidRPr="00D41A51">
        <w:rPr>
          <w:rFonts w:ascii="Times New Roman" w:eastAsia="Times New Roman" w:hAnsi="Times New Roman"/>
          <w:sz w:val="28"/>
          <w:szCs w:val="28"/>
          <w:lang w:eastAsia="ru-RU"/>
        </w:rPr>
        <w:t xml:space="preserve"> Федерального закона "О некоммерческих организациях".</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1.5. Организация предоставления субсидий осущес</w:t>
      </w:r>
      <w:r w:rsidR="009C6F40" w:rsidRPr="00D41A51">
        <w:rPr>
          <w:rFonts w:ascii="Times New Roman" w:eastAsia="Times New Roman" w:hAnsi="Times New Roman"/>
          <w:sz w:val="28"/>
          <w:szCs w:val="28"/>
          <w:lang w:eastAsia="ru-RU"/>
        </w:rPr>
        <w:t xml:space="preserve">твляется </w:t>
      </w:r>
      <w:r w:rsidR="009C6F40" w:rsidRPr="00D41A51">
        <w:rPr>
          <w:rFonts w:ascii="Times New Roman" w:eastAsia="Times New Roman" w:hAnsi="Times New Roman"/>
          <w:sz w:val="28"/>
          <w:szCs w:val="28"/>
          <w:lang w:eastAsia="ru-RU"/>
        </w:rPr>
        <w:lastRenderedPageBreak/>
        <w:t xml:space="preserve">Администрацией поселения </w:t>
      </w:r>
      <w:r w:rsidRPr="00D41A51">
        <w:rPr>
          <w:rFonts w:ascii="Times New Roman" w:eastAsia="Times New Roman" w:hAnsi="Times New Roman"/>
          <w:sz w:val="28"/>
          <w:szCs w:val="28"/>
          <w:lang w:eastAsia="ru-RU"/>
        </w:rPr>
        <w:t xml:space="preserve"> (далее - уполномоченный орган).</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bCs/>
          <w:sz w:val="28"/>
          <w:szCs w:val="28"/>
          <w:lang w:eastAsia="ru-RU"/>
        </w:rPr>
      </w:pPr>
      <w:r w:rsidRPr="00D41A51">
        <w:rPr>
          <w:rFonts w:ascii="Times New Roman" w:eastAsia="Times New Roman" w:hAnsi="Times New Roman"/>
          <w:sz w:val="28"/>
          <w:szCs w:val="28"/>
          <w:lang w:eastAsia="ru-RU"/>
        </w:rPr>
        <w:t xml:space="preserve">1.6.  </w:t>
      </w:r>
      <w:r w:rsidR="000E51C9" w:rsidRPr="00D41A51">
        <w:rPr>
          <w:rFonts w:ascii="Times New Roman" w:eastAsia="Times New Roman" w:hAnsi="Times New Roman"/>
          <w:bCs/>
          <w:sz w:val="28"/>
          <w:szCs w:val="28"/>
          <w:lang w:eastAsia="ru-RU"/>
        </w:rPr>
        <w:t>Сведения о предусмотренных настоящим Порядком субсидиях разм</w:t>
      </w:r>
      <w:r w:rsidR="009C6F40" w:rsidRPr="00D41A51">
        <w:rPr>
          <w:rFonts w:ascii="Times New Roman" w:eastAsia="Times New Roman" w:hAnsi="Times New Roman"/>
          <w:bCs/>
          <w:sz w:val="28"/>
          <w:szCs w:val="28"/>
          <w:lang w:eastAsia="ru-RU"/>
        </w:rPr>
        <w:t xml:space="preserve">ещаются Администрацией </w:t>
      </w:r>
      <w:r w:rsidR="000E51C9" w:rsidRPr="00D41A51">
        <w:rPr>
          <w:rFonts w:ascii="Times New Roman" w:eastAsia="Times New Roman" w:hAnsi="Times New Roman"/>
          <w:bCs/>
          <w:sz w:val="28"/>
          <w:szCs w:val="28"/>
          <w:lang w:eastAsia="ru-RU"/>
        </w:rPr>
        <w:t xml:space="preserve"> поселения   на едином портале бюджетной системы Российской Федерации </w:t>
      </w:r>
      <w:r w:rsidR="009C6F40" w:rsidRPr="00D41A51">
        <w:rPr>
          <w:rFonts w:ascii="Times New Roman" w:eastAsia="Times New Roman" w:hAnsi="Times New Roman"/>
          <w:bCs/>
          <w:sz w:val="28"/>
          <w:szCs w:val="28"/>
          <w:lang w:eastAsia="ru-RU"/>
        </w:rPr>
        <w:t xml:space="preserve">(в разделе единого портала), на официальном сайте администрации поселения </w:t>
      </w:r>
      <w:r w:rsidR="000E51C9" w:rsidRPr="00D41A51">
        <w:rPr>
          <w:rFonts w:ascii="Times New Roman" w:eastAsia="Times New Roman" w:hAnsi="Times New Roman"/>
          <w:bCs/>
          <w:sz w:val="28"/>
          <w:szCs w:val="28"/>
          <w:lang w:eastAsia="ru-RU"/>
        </w:rPr>
        <w:t>в информационно-телекоммуникационной сети «Интернет» не позднее 15-го рабочего дня, следующего за днем принятия  решения о бюджете сельского поселения, решения о внесении изменений в решение о бюджете сельского поселения</w:t>
      </w:r>
      <w:r w:rsidR="001B4D1C" w:rsidRPr="00D41A51">
        <w:rPr>
          <w:rFonts w:ascii="Times New Roman" w:eastAsia="Times New Roman" w:hAnsi="Times New Roman"/>
          <w:bCs/>
          <w:sz w:val="28"/>
          <w:szCs w:val="28"/>
          <w:lang w:eastAsia="ru-RU"/>
        </w:rPr>
        <w:t>.</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D41A51">
        <w:rPr>
          <w:rFonts w:ascii="Times New Roman" w:eastAsia="Times New Roman" w:hAnsi="Times New Roman"/>
          <w:b/>
          <w:sz w:val="28"/>
          <w:szCs w:val="28"/>
          <w:lang w:eastAsia="ru-RU"/>
        </w:rPr>
        <w:t>2. Организация проведения конкурса</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2.1. Уполномоченный орган:</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1) обеспечивает работу конкурсной комиссии;</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2) устанавливает сроки приема заявок на участие в конкурсе;</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3) объявляет конкурс;</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4) организует распространение информации о проведении конкурса, в том числе через средства массовой информации и сеть Интернет;</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5) организует консультирование по вопросам подготовки заявок на участие в конкурсе;</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6) организует прием, регистрацию заявок на участие в конкурсе;</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7) рассмотрение заявок на участие в конкурсе;</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8) обеспечивает сохранность поданных заявок на участие в конкурсе;</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9) на основании решения конкурсной комиссии утверждает протокол со списком победителей конкурса с указанием размеров предоставленных им субсидий;</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10) обеспечивает заключение с победителями конкурса договоров о предоставлении субсидий;</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11) организует формирование и предоставляет проект рейтинга проектов (программ) организаций по каждому приоритетному направлению;</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2.2. Субсидия предоставляется первому и каждому последующему в рейтинговом списке претенденту на получение субсидий в размере, определенном по следующей формуле:</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Сi = (Бi x Сн) / SumБ,</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где С - размер субсидии;</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Бi</w:t>
      </w:r>
      <w:r w:rsidR="001B4D1C" w:rsidRPr="00D41A51">
        <w:rPr>
          <w:rFonts w:ascii="Times New Roman" w:eastAsia="Times New Roman" w:hAnsi="Times New Roman"/>
          <w:sz w:val="28"/>
          <w:szCs w:val="28"/>
          <w:lang w:eastAsia="ru-RU"/>
        </w:rPr>
        <w:t xml:space="preserve"> - сумма баллов по проекту </w:t>
      </w:r>
      <w:r w:rsidRPr="00D41A51">
        <w:rPr>
          <w:rFonts w:ascii="Times New Roman" w:eastAsia="Times New Roman" w:hAnsi="Times New Roman"/>
          <w:sz w:val="28"/>
          <w:szCs w:val="28"/>
          <w:lang w:eastAsia="ru-RU"/>
        </w:rPr>
        <w:t>;</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Сн - размер субсидии по каждому приоритетному направлению;</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SumБ - сумма баллов по проектам по каждому приоритетному направлению.</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D41A51">
        <w:rPr>
          <w:rFonts w:ascii="Times New Roman" w:eastAsia="Times New Roman" w:hAnsi="Times New Roman"/>
          <w:b/>
          <w:sz w:val="28"/>
          <w:szCs w:val="28"/>
          <w:lang w:eastAsia="ru-RU"/>
        </w:rPr>
        <w:t>3. Участники конкурса</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bookmarkStart w:id="2" w:name="P80"/>
      <w:bookmarkEnd w:id="2"/>
      <w:r w:rsidRPr="00D41A51">
        <w:rPr>
          <w:rFonts w:ascii="Times New Roman" w:eastAsia="Times New Roman" w:hAnsi="Times New Roman"/>
          <w:sz w:val="28"/>
          <w:szCs w:val="28"/>
          <w:lang w:eastAsia="ru-RU"/>
        </w:rPr>
        <w:t>3.1. Участниками конкурса могут быть некоммерческие организации, зарегистрированные в установленном порядке и осуществляющие на территории  сельског</w:t>
      </w:r>
      <w:r w:rsidR="001B4D1C" w:rsidRPr="00D41A51">
        <w:rPr>
          <w:rFonts w:ascii="Times New Roman" w:eastAsia="Times New Roman" w:hAnsi="Times New Roman"/>
          <w:sz w:val="28"/>
          <w:szCs w:val="28"/>
          <w:lang w:eastAsia="ru-RU"/>
        </w:rPr>
        <w:t>о поселения</w:t>
      </w:r>
      <w:r w:rsidR="00B73BAC" w:rsidRPr="00D41A51">
        <w:rPr>
          <w:rFonts w:ascii="Times New Roman" w:eastAsia="Times New Roman" w:hAnsi="Times New Roman"/>
          <w:sz w:val="28"/>
          <w:szCs w:val="28"/>
          <w:lang w:eastAsia="ru-RU"/>
        </w:rPr>
        <w:t xml:space="preserve"> «Село Дуди»</w:t>
      </w:r>
      <w:r w:rsidR="001B4D1C" w:rsidRPr="00D41A51">
        <w:rPr>
          <w:rFonts w:ascii="Times New Roman" w:eastAsia="Times New Roman" w:hAnsi="Times New Roman"/>
          <w:sz w:val="28"/>
          <w:szCs w:val="28"/>
          <w:lang w:eastAsia="ru-RU"/>
        </w:rPr>
        <w:t xml:space="preserve"> </w:t>
      </w:r>
      <w:r w:rsidRPr="00D41A51">
        <w:rPr>
          <w:rFonts w:ascii="Times New Roman" w:eastAsia="Times New Roman" w:hAnsi="Times New Roman"/>
          <w:sz w:val="28"/>
          <w:szCs w:val="28"/>
          <w:lang w:eastAsia="ru-RU"/>
        </w:rPr>
        <w:t xml:space="preserve"> в соответствии со своими учредительными документами виды деятельности, предусмотренные </w:t>
      </w:r>
      <w:hyperlink r:id="rId5" w:history="1">
        <w:r w:rsidRPr="00D41A51">
          <w:rPr>
            <w:rFonts w:ascii="Times New Roman" w:eastAsia="Times New Roman" w:hAnsi="Times New Roman"/>
            <w:sz w:val="28"/>
            <w:szCs w:val="28"/>
            <w:lang w:eastAsia="ru-RU"/>
          </w:rPr>
          <w:t>статьей 31.1</w:t>
        </w:r>
      </w:hyperlink>
      <w:r w:rsidRPr="00D41A51">
        <w:rPr>
          <w:rFonts w:ascii="Times New Roman" w:eastAsia="Times New Roman" w:hAnsi="Times New Roman"/>
          <w:sz w:val="28"/>
          <w:szCs w:val="28"/>
          <w:lang w:eastAsia="ru-RU"/>
        </w:rPr>
        <w:t xml:space="preserve"> Федерального закона "О некоммерческих организациях".</w:t>
      </w:r>
    </w:p>
    <w:p w:rsidR="00271513" w:rsidRPr="00D41A51" w:rsidRDefault="00271513" w:rsidP="00271513">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lastRenderedPageBreak/>
        <w:t>Участники конкурса по состоянию на 1-е число месяца, предшествующего месяцу, в котором планируется проведение отбора, должны соответствовать следующим требованиям:</w:t>
      </w:r>
    </w:p>
    <w:p w:rsidR="00271513" w:rsidRPr="00D41A51" w:rsidRDefault="00271513" w:rsidP="0027151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  а) </w:t>
      </w:r>
      <w:r w:rsidR="004A04B2" w:rsidRPr="00D41A51">
        <w:rPr>
          <w:rFonts w:ascii="Times New Roman" w:eastAsia="Times New Roman" w:hAnsi="Times New Roman"/>
          <w:sz w:val="28"/>
          <w:szCs w:val="28"/>
          <w:lang w:eastAsia="ru-RU"/>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Pr="00D41A51">
        <w:rPr>
          <w:rFonts w:ascii="Times New Roman" w:eastAsia="Times New Roman" w:hAnsi="Times New Roman"/>
          <w:sz w:val="28"/>
          <w:szCs w:val="28"/>
          <w:lang w:eastAsia="ru-RU"/>
        </w:rPr>
        <w:t>;</w:t>
      </w:r>
    </w:p>
    <w:p w:rsidR="00271513" w:rsidRPr="00D41A51" w:rsidRDefault="00271513" w:rsidP="0027151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 б) у участника отбора должна отсутствовать просроченная задолженность по возврату в бюджет сельског</w:t>
      </w:r>
      <w:r w:rsidR="001B4D1C" w:rsidRPr="00D41A51">
        <w:rPr>
          <w:rFonts w:ascii="Times New Roman" w:eastAsia="Times New Roman" w:hAnsi="Times New Roman"/>
          <w:sz w:val="28"/>
          <w:szCs w:val="28"/>
          <w:lang w:eastAsia="ru-RU"/>
        </w:rPr>
        <w:t>о поселения</w:t>
      </w:r>
      <w:r w:rsidR="00B73BAC" w:rsidRPr="00D41A51">
        <w:rPr>
          <w:rFonts w:ascii="Times New Roman" w:eastAsia="Times New Roman" w:hAnsi="Times New Roman"/>
          <w:sz w:val="28"/>
          <w:szCs w:val="28"/>
          <w:lang w:eastAsia="ru-RU"/>
        </w:rPr>
        <w:t xml:space="preserve"> «Село Дуди»</w:t>
      </w:r>
      <w:r w:rsidR="001B4D1C" w:rsidRPr="00D41A51">
        <w:rPr>
          <w:rFonts w:ascii="Times New Roman" w:eastAsia="Times New Roman" w:hAnsi="Times New Roman"/>
          <w:sz w:val="28"/>
          <w:szCs w:val="28"/>
          <w:lang w:eastAsia="ru-RU"/>
        </w:rPr>
        <w:t xml:space="preserve"> </w:t>
      </w:r>
      <w:r w:rsidRPr="00D41A51">
        <w:rPr>
          <w:rFonts w:ascii="Times New Roman" w:eastAsia="Times New Roman" w:hAnsi="Times New Roman"/>
          <w:sz w:val="28"/>
          <w:szCs w:val="28"/>
          <w:lang w:eastAsia="ru-RU"/>
        </w:rPr>
        <w:t xml:space="preserve">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сельским</w:t>
      </w:r>
      <w:r w:rsidR="001B4D1C" w:rsidRPr="00D41A51">
        <w:rPr>
          <w:rFonts w:ascii="Times New Roman" w:eastAsia="Times New Roman" w:hAnsi="Times New Roman"/>
          <w:sz w:val="28"/>
          <w:szCs w:val="28"/>
          <w:lang w:eastAsia="ru-RU"/>
        </w:rPr>
        <w:t xml:space="preserve"> поселением </w:t>
      </w:r>
      <w:r w:rsidR="00B73BAC" w:rsidRPr="00D41A51">
        <w:rPr>
          <w:rFonts w:ascii="Times New Roman" w:eastAsia="Times New Roman" w:hAnsi="Times New Roman"/>
          <w:sz w:val="28"/>
          <w:szCs w:val="28"/>
          <w:lang w:eastAsia="ru-RU"/>
        </w:rPr>
        <w:t>«Село Дуди»</w:t>
      </w:r>
      <w:r w:rsidR="004A04B2" w:rsidRPr="00D41A51">
        <w:rPr>
          <w:rFonts w:ascii="Times New Roman" w:hAnsi="Times New Roman"/>
          <w:sz w:val="28"/>
          <w:szCs w:val="28"/>
        </w:rPr>
        <w:t xml:space="preserve"> </w:t>
      </w:r>
      <w:r w:rsidR="004A04B2" w:rsidRPr="00D41A51">
        <w:rPr>
          <w:rFonts w:ascii="Times New Roman" w:eastAsia="Times New Roman" w:hAnsi="Times New Roman"/>
          <w:sz w:val="28"/>
          <w:szCs w:val="28"/>
          <w:lang w:eastAsia="ru-RU"/>
        </w:rPr>
        <w:t>за исключение</w:t>
      </w:r>
      <w:r w:rsidR="001B4D1C" w:rsidRPr="00D41A51">
        <w:rPr>
          <w:rFonts w:ascii="Times New Roman" w:eastAsia="Times New Roman" w:hAnsi="Times New Roman"/>
          <w:sz w:val="28"/>
          <w:szCs w:val="28"/>
          <w:lang w:eastAsia="ru-RU"/>
        </w:rPr>
        <w:t>м случаев, установленных  А</w:t>
      </w:r>
      <w:r w:rsidR="004A04B2" w:rsidRPr="00D41A51">
        <w:rPr>
          <w:rFonts w:ascii="Times New Roman" w:eastAsia="Times New Roman" w:hAnsi="Times New Roman"/>
          <w:sz w:val="28"/>
          <w:szCs w:val="28"/>
          <w:lang w:eastAsia="ru-RU"/>
        </w:rPr>
        <w:t>дминистрацией</w:t>
      </w:r>
      <w:r w:rsidR="001B4D1C" w:rsidRPr="00D41A51">
        <w:rPr>
          <w:rFonts w:ascii="Times New Roman" w:eastAsia="Times New Roman" w:hAnsi="Times New Roman"/>
          <w:sz w:val="28"/>
          <w:szCs w:val="28"/>
          <w:lang w:eastAsia="ru-RU"/>
        </w:rPr>
        <w:t xml:space="preserve"> поселения</w:t>
      </w:r>
      <w:r w:rsidRPr="00D41A51">
        <w:rPr>
          <w:rFonts w:ascii="Times New Roman" w:eastAsia="Times New Roman" w:hAnsi="Times New Roman"/>
          <w:sz w:val="28"/>
          <w:szCs w:val="28"/>
          <w:lang w:eastAsia="ru-RU"/>
        </w:rPr>
        <w:t>;</w:t>
      </w:r>
    </w:p>
    <w:p w:rsidR="00271513" w:rsidRPr="00D41A51" w:rsidRDefault="00271513" w:rsidP="0027151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в)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E51C9" w:rsidRPr="00D41A51" w:rsidRDefault="000E51C9"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ab/>
        <w:t>г)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71513" w:rsidRPr="00D41A51" w:rsidRDefault="000E51C9"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ab/>
      </w:r>
      <w:r w:rsidR="00271513" w:rsidRPr="00D41A51">
        <w:rPr>
          <w:rFonts w:ascii="Times New Roman" w:eastAsia="Times New Roman" w:hAnsi="Times New Roman"/>
          <w:sz w:val="28"/>
          <w:szCs w:val="28"/>
          <w:lang w:eastAsia="ru-RU"/>
        </w:rPr>
        <w:t>д) участники отбора не долж</w:t>
      </w:r>
      <w:r w:rsidR="00B73BAC" w:rsidRPr="00D41A51">
        <w:rPr>
          <w:rFonts w:ascii="Times New Roman" w:eastAsia="Times New Roman" w:hAnsi="Times New Roman"/>
          <w:sz w:val="28"/>
          <w:szCs w:val="28"/>
          <w:lang w:eastAsia="ru-RU"/>
        </w:rPr>
        <w:t>ны получать средства из бюджета</w:t>
      </w:r>
      <w:r w:rsidR="001B4D1C" w:rsidRPr="00D41A51">
        <w:rPr>
          <w:rFonts w:ascii="Times New Roman" w:eastAsia="Times New Roman" w:hAnsi="Times New Roman"/>
          <w:sz w:val="28"/>
          <w:szCs w:val="28"/>
          <w:lang w:eastAsia="ru-RU"/>
        </w:rPr>
        <w:t xml:space="preserve"> </w:t>
      </w:r>
      <w:r w:rsidR="00271513" w:rsidRPr="00D41A51">
        <w:rPr>
          <w:rFonts w:ascii="Times New Roman" w:eastAsia="Times New Roman" w:hAnsi="Times New Roman"/>
          <w:sz w:val="28"/>
          <w:szCs w:val="28"/>
          <w:lang w:eastAsia="ru-RU"/>
        </w:rPr>
        <w:t>сельског</w:t>
      </w:r>
      <w:r w:rsidR="001B4D1C" w:rsidRPr="00D41A51">
        <w:rPr>
          <w:rFonts w:ascii="Times New Roman" w:eastAsia="Times New Roman" w:hAnsi="Times New Roman"/>
          <w:sz w:val="28"/>
          <w:szCs w:val="28"/>
          <w:lang w:eastAsia="ru-RU"/>
        </w:rPr>
        <w:t>о поселения</w:t>
      </w:r>
      <w:r w:rsidR="00B73BAC" w:rsidRPr="00D41A51">
        <w:rPr>
          <w:rFonts w:ascii="Times New Roman" w:eastAsia="Times New Roman" w:hAnsi="Times New Roman"/>
          <w:sz w:val="28"/>
          <w:szCs w:val="28"/>
          <w:lang w:eastAsia="ru-RU"/>
        </w:rPr>
        <w:t xml:space="preserve"> «Село Дуди»</w:t>
      </w:r>
      <w:r w:rsidR="00271513" w:rsidRPr="00D41A51">
        <w:rPr>
          <w:rFonts w:ascii="Times New Roman" w:eastAsia="Times New Roman" w:hAnsi="Times New Roman"/>
          <w:sz w:val="28"/>
          <w:szCs w:val="28"/>
          <w:lang w:eastAsia="ru-RU"/>
        </w:rPr>
        <w:t>, из которого планируется предоставление субсидии в соответствии с Положением,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Положением.</w:t>
      </w:r>
    </w:p>
    <w:p w:rsidR="000E51C9" w:rsidRPr="00D41A51" w:rsidRDefault="000E51C9"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ab/>
        <w:t>е) участники отбора не должны находиться в перечне организаций и физических лиц, в отношении которых имеются сведения об их причастности к экстремистск</w:t>
      </w:r>
      <w:r w:rsidR="004A04B2" w:rsidRPr="00D41A51">
        <w:rPr>
          <w:rFonts w:ascii="Times New Roman" w:eastAsia="Times New Roman" w:hAnsi="Times New Roman"/>
          <w:sz w:val="28"/>
          <w:szCs w:val="28"/>
          <w:lang w:eastAsia="ru-RU"/>
        </w:rPr>
        <w:t>ой деятельности или терроризму;</w:t>
      </w:r>
    </w:p>
    <w:p w:rsidR="004A04B2" w:rsidRPr="00D41A51" w:rsidRDefault="004A04B2" w:rsidP="004A04B2">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lastRenderedPageBreak/>
        <w:t>ж) получатели субсидии (участники отбора) не должны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A04B2" w:rsidRPr="00D41A51" w:rsidRDefault="004A04B2" w:rsidP="004A04B2">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з) получатели субсидии (участники отбора) не могут являться иностранными агентами в соответствии с Федеральным законом "О контроле за деятельностью лиц, находящихся под иностранным влиянием;</w:t>
      </w:r>
    </w:p>
    <w:p w:rsidR="004A04B2" w:rsidRPr="00D41A51" w:rsidRDefault="004A04B2" w:rsidP="004A04B2">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конкурса), являющегося юридическим лицом</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3.2. Участниками конкурса не могут быть:</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физические лица;</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коммерческие организации;</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государственные корпорации;</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государственные компании;</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политические партии;</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государственные учреждения;</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муниципальные учреждения;</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общественные объединения, не являющиеся юридическими лицами;</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некоммерческие организации, представители которых являются членами конкурсной комиссии.</w:t>
      </w:r>
    </w:p>
    <w:p w:rsidR="00271513" w:rsidRPr="00D41A51" w:rsidRDefault="00271513" w:rsidP="00271513">
      <w:pPr>
        <w:widowControl w:val="0"/>
        <w:autoSpaceDE w:val="0"/>
        <w:autoSpaceDN w:val="0"/>
        <w:spacing w:after="0" w:line="240" w:lineRule="auto"/>
        <w:jc w:val="center"/>
        <w:outlineLvl w:val="1"/>
        <w:rPr>
          <w:rFonts w:ascii="Times New Roman" w:eastAsia="Times New Roman" w:hAnsi="Times New Roman"/>
          <w:b/>
          <w:sz w:val="28"/>
          <w:szCs w:val="28"/>
          <w:lang w:eastAsia="ru-RU"/>
        </w:rPr>
      </w:pPr>
      <w:bookmarkStart w:id="3" w:name="P94"/>
      <w:bookmarkEnd w:id="3"/>
    </w:p>
    <w:p w:rsidR="00271513" w:rsidRPr="00D41A51" w:rsidRDefault="00271513" w:rsidP="00271513">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D41A51">
        <w:rPr>
          <w:rFonts w:ascii="Times New Roman" w:eastAsia="Times New Roman" w:hAnsi="Times New Roman"/>
          <w:b/>
          <w:sz w:val="28"/>
          <w:szCs w:val="28"/>
          <w:lang w:eastAsia="ru-RU"/>
        </w:rPr>
        <w:t>4. Цели предоставления субсидий</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Проекты (прог</w:t>
      </w:r>
      <w:r w:rsidR="001B4D1C" w:rsidRPr="00D41A51">
        <w:rPr>
          <w:rFonts w:ascii="Times New Roman" w:eastAsia="Times New Roman" w:hAnsi="Times New Roman"/>
          <w:sz w:val="28"/>
          <w:szCs w:val="28"/>
          <w:lang w:eastAsia="ru-RU"/>
        </w:rPr>
        <w:t xml:space="preserve">раммы) </w:t>
      </w:r>
      <w:r w:rsidRPr="00D41A51">
        <w:rPr>
          <w:rFonts w:ascii="Times New Roman" w:eastAsia="Times New Roman" w:hAnsi="Times New Roman"/>
          <w:sz w:val="28"/>
          <w:szCs w:val="28"/>
          <w:lang w:eastAsia="ru-RU"/>
        </w:rPr>
        <w:t xml:space="preserve"> некоммерческих организаций, указанные в </w:t>
      </w:r>
      <w:hyperlink w:anchor="P50" w:history="1">
        <w:r w:rsidRPr="00D41A51">
          <w:rPr>
            <w:rFonts w:ascii="Times New Roman" w:eastAsia="Times New Roman" w:hAnsi="Times New Roman"/>
            <w:sz w:val="28"/>
            <w:szCs w:val="28"/>
            <w:lang w:eastAsia="ru-RU"/>
          </w:rPr>
          <w:t>пункте 1.4</w:t>
        </w:r>
      </w:hyperlink>
      <w:r w:rsidRPr="00D41A51">
        <w:rPr>
          <w:rFonts w:ascii="Times New Roman" w:eastAsia="Times New Roman" w:hAnsi="Times New Roman"/>
          <w:sz w:val="28"/>
          <w:szCs w:val="28"/>
          <w:lang w:eastAsia="ru-RU"/>
        </w:rPr>
        <w:t xml:space="preserve"> настоящего Положения, должны быть направлены на решение конкретных задач по одному или нескольким из следующих приоритетных направлений:</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t>- социальное обслуживание, социальная поддержка и защита граждан;</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t>-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t xml:space="preserve">       - охрана окружающей среды и защита животных;</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t>-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lastRenderedPageBreak/>
        <w:t xml:space="preserve"> -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t>- профилактика социально опасных форм поведения граждан;</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t>-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t>-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t>- формирование в обществе нетерпимости к коррупционному поведению;</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t>- развитие межнационального сотрудничества, сохранение и защита самобытности, культуры, языков и традиций народов Российской Федерации;</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t>- деятельность в сфере патриотического, в том числе военно-патриотического, воспитания граждан Российской Федерации;</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t>-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t>- участие в профилактике и (или) тушении пожаров и проведении аварийно-спасательных работ;</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t>- социальная и культурная адаптация и интеграция мигрантов;</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t>-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t>- содействие повышению мобильности трудовых ресурсов;</w:t>
      </w:r>
    </w:p>
    <w:p w:rsidR="00271513" w:rsidRPr="00D41A51" w:rsidRDefault="00271513" w:rsidP="00271513">
      <w:pPr>
        <w:spacing w:after="0" w:line="280" w:lineRule="atLeast"/>
        <w:jc w:val="both"/>
        <w:rPr>
          <w:rFonts w:ascii="Times New Roman" w:hAnsi="Times New Roman"/>
          <w:sz w:val="28"/>
          <w:szCs w:val="28"/>
        </w:rPr>
      </w:pPr>
      <w:r w:rsidRPr="00D41A51">
        <w:rPr>
          <w:rFonts w:ascii="Times New Roman" w:hAnsi="Times New Roman"/>
          <w:sz w:val="28"/>
          <w:szCs w:val="28"/>
        </w:rPr>
        <w:t>- увековечение памяти жертв политических репрессий.</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 поддержка проектов общественных инициатив общественных организаций и групп граждан на территории </w:t>
      </w:r>
      <w:r w:rsidR="003D65A5" w:rsidRPr="00D41A51">
        <w:rPr>
          <w:rFonts w:ascii="Times New Roman" w:eastAsia="Times New Roman" w:hAnsi="Times New Roman"/>
          <w:sz w:val="28"/>
          <w:szCs w:val="28"/>
          <w:lang w:eastAsia="ru-RU"/>
        </w:rPr>
        <w:t xml:space="preserve"> </w:t>
      </w:r>
      <w:r w:rsidRPr="00D41A51">
        <w:rPr>
          <w:rFonts w:ascii="Times New Roman" w:eastAsia="Times New Roman" w:hAnsi="Times New Roman"/>
          <w:sz w:val="28"/>
          <w:szCs w:val="28"/>
          <w:lang w:eastAsia="ru-RU"/>
        </w:rPr>
        <w:t>сельског</w:t>
      </w:r>
      <w:r w:rsidR="003D65A5" w:rsidRPr="00D41A51">
        <w:rPr>
          <w:rFonts w:ascii="Times New Roman" w:eastAsia="Times New Roman" w:hAnsi="Times New Roman"/>
          <w:sz w:val="28"/>
          <w:szCs w:val="28"/>
          <w:lang w:eastAsia="ru-RU"/>
        </w:rPr>
        <w:t>о поселения</w:t>
      </w:r>
      <w:r w:rsidR="004704A8" w:rsidRPr="00D41A51">
        <w:rPr>
          <w:rFonts w:ascii="Times New Roman" w:eastAsia="Times New Roman" w:hAnsi="Times New Roman"/>
          <w:sz w:val="28"/>
          <w:szCs w:val="28"/>
          <w:lang w:eastAsia="ru-RU"/>
        </w:rPr>
        <w:t xml:space="preserve"> «Село Дуди»</w:t>
      </w:r>
      <w:r w:rsidR="003D65A5" w:rsidRPr="00D41A51">
        <w:rPr>
          <w:rFonts w:ascii="Times New Roman" w:eastAsia="Times New Roman" w:hAnsi="Times New Roman"/>
          <w:sz w:val="28"/>
          <w:szCs w:val="28"/>
          <w:lang w:eastAsia="ru-RU"/>
        </w:rPr>
        <w:t xml:space="preserve"> </w:t>
      </w:r>
      <w:r w:rsidRPr="00D41A51">
        <w:rPr>
          <w:rFonts w:ascii="Times New Roman" w:eastAsia="Times New Roman" w:hAnsi="Times New Roman"/>
          <w:sz w:val="28"/>
          <w:szCs w:val="28"/>
          <w:lang w:eastAsia="ru-RU"/>
        </w:rPr>
        <w:t>.</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D41A51">
        <w:rPr>
          <w:rFonts w:ascii="Times New Roman" w:eastAsia="Times New Roman" w:hAnsi="Times New Roman"/>
          <w:b/>
          <w:sz w:val="28"/>
          <w:szCs w:val="28"/>
          <w:lang w:eastAsia="ru-RU"/>
        </w:rPr>
        <w:t>5. Порядок проведения конкурса</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D41A51">
        <w:rPr>
          <w:rFonts w:ascii="Times New Roman" w:eastAsia="Times New Roman" w:hAnsi="Times New Roman"/>
          <w:sz w:val="28"/>
          <w:szCs w:val="28"/>
          <w:lang w:eastAsia="ru-RU"/>
        </w:rPr>
        <w:t xml:space="preserve"> 5.1.  Объявление о проведении конкурса размещается уполномоченным органом</w:t>
      </w:r>
      <w:r w:rsidRPr="00D41A51">
        <w:rPr>
          <w:rFonts w:ascii="Times New Roman" w:eastAsia="Times New Roman" w:hAnsi="Times New Roman"/>
          <w:bCs/>
          <w:sz w:val="28"/>
          <w:szCs w:val="28"/>
          <w:lang w:eastAsia="ru-RU"/>
        </w:rPr>
        <w:t xml:space="preserve">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и на официальном сайте администрации сельского поселения с указанием:</w:t>
      </w:r>
    </w:p>
    <w:p w:rsidR="00271513" w:rsidRPr="00D41A51" w:rsidRDefault="00271513" w:rsidP="00271513">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D41A51">
        <w:rPr>
          <w:rFonts w:ascii="Times New Roman" w:eastAsia="Times New Roman" w:hAnsi="Times New Roman"/>
          <w:bCs/>
          <w:sz w:val="28"/>
          <w:szCs w:val="28"/>
          <w:lang w:eastAsia="ru-RU"/>
        </w:rPr>
        <w:t>а) сроков проведения отбора (дату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информацию о возможности проведения нескольких этапов отбора с указанием сроков (порядка) их проведения;</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б) наименования, места нахождения, почтового адреса, адреса электронной почты главного распорядителя как получателя бюджетных </w:t>
      </w:r>
      <w:r w:rsidRPr="00D41A51">
        <w:rPr>
          <w:rFonts w:ascii="Times New Roman" w:eastAsia="Times New Roman" w:hAnsi="Times New Roman"/>
          <w:sz w:val="28"/>
          <w:szCs w:val="28"/>
          <w:lang w:eastAsia="ru-RU"/>
        </w:rPr>
        <w:lastRenderedPageBreak/>
        <w:t>средств;</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в) целей предоставления субсидии в соответствии с  пунктом  4  настоящего Положения, а также результатов предоставления субсидии;</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д) требований к участникам отбора в соответствии с пунктом 3.1 настоящего Положения и перечня документов, представляемых участниками отбора для подтверждения их соответствия указанным требованиям;</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е)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6.1  настоящего Положения;</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ж)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з) правил рассмотрения заявок участников отбора в соответствии с пунктами 5.7-5.17 настоящего Положения;</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к) срока, в течение которого победитель (победители) отбора должен подписать договор о предоставлении субсидии (далее - договор);</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л) условий признания победителя (победителей) отбора уклонившимся от заключения договора;</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м) даты размещения результатов отбора на едином портале и на официальном сайте администрации сельского поселения, которая не может быть позднее 14-го календарного дня, следующего за днем определения победителя отбора </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5.2. Срок приема заявок не может быть менее </w:t>
      </w:r>
      <w:r w:rsidRPr="00D41A51">
        <w:rPr>
          <w:rFonts w:ascii="Times New Roman" w:eastAsia="Times New Roman" w:hAnsi="Times New Roman"/>
          <w:bCs/>
          <w:sz w:val="28"/>
          <w:szCs w:val="28"/>
          <w:lang w:eastAsia="ru-RU"/>
        </w:rPr>
        <w:t>30 календарных дней, следующих за днем размещения объявления о проведении отбора</w:t>
      </w:r>
      <w:r w:rsidRPr="00D41A51">
        <w:rPr>
          <w:rFonts w:ascii="Times New Roman" w:eastAsia="Times New Roman" w:hAnsi="Times New Roman"/>
          <w:sz w:val="28"/>
          <w:szCs w:val="28"/>
          <w:lang w:eastAsia="ru-RU"/>
        </w:rPr>
        <w:t>.</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bookmarkStart w:id="4" w:name="P114"/>
      <w:bookmarkEnd w:id="4"/>
      <w:r w:rsidRPr="00D41A51">
        <w:rPr>
          <w:rFonts w:ascii="Times New Roman" w:eastAsia="Times New Roman" w:hAnsi="Times New Roman"/>
          <w:sz w:val="28"/>
          <w:szCs w:val="28"/>
          <w:lang w:eastAsia="ru-RU"/>
        </w:rPr>
        <w:t>5.3. Для участия в конкурсе необходимо представить в уполномочен</w:t>
      </w:r>
      <w:r w:rsidR="003D65A5" w:rsidRPr="00D41A51">
        <w:rPr>
          <w:rFonts w:ascii="Times New Roman" w:eastAsia="Times New Roman" w:hAnsi="Times New Roman"/>
          <w:sz w:val="28"/>
          <w:szCs w:val="28"/>
          <w:lang w:eastAsia="ru-RU"/>
        </w:rPr>
        <w:t>ный орган заявку, подготовленную</w:t>
      </w:r>
      <w:r w:rsidRPr="00D41A51">
        <w:rPr>
          <w:rFonts w:ascii="Times New Roman" w:eastAsia="Times New Roman" w:hAnsi="Times New Roman"/>
          <w:sz w:val="28"/>
          <w:szCs w:val="28"/>
          <w:lang w:eastAsia="ru-RU"/>
        </w:rPr>
        <w:t xml:space="preserve"> в соответствии с настоящим Положением, с приложением документов, указанных в пункте 6.1 настоящего Положения.</w:t>
      </w:r>
    </w:p>
    <w:p w:rsidR="00271513" w:rsidRPr="00D41A51" w:rsidRDefault="003D65A5"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Одна </w:t>
      </w:r>
      <w:r w:rsidR="00271513" w:rsidRPr="00D41A51">
        <w:rPr>
          <w:rFonts w:ascii="Times New Roman" w:eastAsia="Times New Roman" w:hAnsi="Times New Roman"/>
          <w:sz w:val="28"/>
          <w:szCs w:val="28"/>
          <w:lang w:eastAsia="ru-RU"/>
        </w:rPr>
        <w:t xml:space="preserve"> некоммерческая организация может подать только одну заявку.</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5.4. В течение срока приема заявки уполномоченный орган организует консультирование по вопросам подготовки заявок на участие в конкурсе.</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5.5. Заявка представляется в уполномоченный орган непосредственно или направляется по</w:t>
      </w:r>
      <w:r w:rsidR="003D65A5" w:rsidRPr="00D41A51">
        <w:rPr>
          <w:rFonts w:ascii="Times New Roman" w:eastAsia="Times New Roman" w:hAnsi="Times New Roman"/>
          <w:sz w:val="28"/>
          <w:szCs w:val="28"/>
          <w:lang w:eastAsia="ru-RU"/>
        </w:rPr>
        <w:t xml:space="preserve"> почте. Для заявки, поступившей по почте, датой её</w:t>
      </w:r>
      <w:r w:rsidRPr="00D41A51">
        <w:rPr>
          <w:rFonts w:ascii="Times New Roman" w:eastAsia="Times New Roman" w:hAnsi="Times New Roman"/>
          <w:sz w:val="28"/>
          <w:szCs w:val="28"/>
          <w:lang w:eastAsia="ru-RU"/>
        </w:rPr>
        <w:t xml:space="preserve"> представления в уполномоченный орган считается дата отправки заявки заказным письмом.</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При приеме заявки работник уполномоченного органа регистрирует его в журнале учета заявки на участие в конкурсе и выдает заявителю расписку в получении заявки с указанием переч</w:t>
      </w:r>
      <w:r w:rsidR="003D65A5" w:rsidRPr="00D41A51">
        <w:rPr>
          <w:rFonts w:ascii="Times New Roman" w:eastAsia="Times New Roman" w:hAnsi="Times New Roman"/>
          <w:sz w:val="28"/>
          <w:szCs w:val="28"/>
          <w:lang w:eastAsia="ru-RU"/>
        </w:rPr>
        <w:t>ня принятых документов, даты её</w:t>
      </w:r>
      <w:r w:rsidRPr="00D41A51">
        <w:rPr>
          <w:rFonts w:ascii="Times New Roman" w:eastAsia="Times New Roman" w:hAnsi="Times New Roman"/>
          <w:sz w:val="28"/>
          <w:szCs w:val="28"/>
          <w:lang w:eastAsia="ru-RU"/>
        </w:rPr>
        <w:t xml:space="preserve"> </w:t>
      </w:r>
      <w:r w:rsidRPr="00D41A51">
        <w:rPr>
          <w:rFonts w:ascii="Times New Roman" w:eastAsia="Times New Roman" w:hAnsi="Times New Roman"/>
          <w:sz w:val="28"/>
          <w:szCs w:val="28"/>
          <w:lang w:eastAsia="ru-RU"/>
        </w:rPr>
        <w:lastRenderedPageBreak/>
        <w:t>получения и присвоенного регистрационного номера.</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При поступлении в уполномоче</w:t>
      </w:r>
      <w:r w:rsidR="003D65A5" w:rsidRPr="00D41A51">
        <w:rPr>
          <w:rFonts w:ascii="Times New Roman" w:eastAsia="Times New Roman" w:hAnsi="Times New Roman"/>
          <w:sz w:val="28"/>
          <w:szCs w:val="28"/>
          <w:lang w:eastAsia="ru-RU"/>
        </w:rPr>
        <w:t>нный орган заявки, направленной по почте, она</w:t>
      </w:r>
      <w:r w:rsidRPr="00D41A51">
        <w:rPr>
          <w:rFonts w:ascii="Times New Roman" w:eastAsia="Times New Roman" w:hAnsi="Times New Roman"/>
          <w:sz w:val="28"/>
          <w:szCs w:val="28"/>
          <w:lang w:eastAsia="ru-RU"/>
        </w:rPr>
        <w:t xml:space="preserve"> регистрируется в журнале учета заявок на участие в конкурсе, а расписка в получении заявки не составляется и не выдается.</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Заявка, поступившая в уполномоченный орган после окончания срока приема заявки (в том числе по почте), не регистрируется и к участию в конкурсе не допускается.</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5.6. Заявка может быть отозвана до окончания срока приема заявок путем направления в уполномоченный орган с</w:t>
      </w:r>
      <w:r w:rsidR="003D65A5" w:rsidRPr="00D41A51">
        <w:rPr>
          <w:rFonts w:ascii="Times New Roman" w:eastAsia="Times New Roman" w:hAnsi="Times New Roman"/>
          <w:sz w:val="28"/>
          <w:szCs w:val="28"/>
          <w:lang w:eastAsia="ru-RU"/>
        </w:rPr>
        <w:t xml:space="preserve">оответствующего обращения </w:t>
      </w:r>
      <w:r w:rsidRPr="00D41A51">
        <w:rPr>
          <w:rFonts w:ascii="Times New Roman" w:eastAsia="Times New Roman" w:hAnsi="Times New Roman"/>
          <w:sz w:val="28"/>
          <w:szCs w:val="28"/>
          <w:lang w:eastAsia="ru-RU"/>
        </w:rPr>
        <w:t xml:space="preserve"> некоммерческой организацией. Отозванные заявки не учитываются при определении количества заявок, представленных на участие в конкурсе.</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Внесение изменений в заявку на участие в конкурсе допускается только путем представления для включения в ее состав дополнительной информации (в том числе документов). После окончания срока приема заявок дополнительная информация может быть представлена в состав заявок только по запросу уполномоченного органа или конкурсной комиссии.</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5.7. Поданные на участие в конкурсе заявки проверяются уполномоченным органом на соответствие требованиям, установленным настоящим Положением (</w:t>
      </w:r>
      <w:hyperlink w:anchor="P80" w:history="1">
        <w:r w:rsidRPr="00D41A51">
          <w:rPr>
            <w:rFonts w:ascii="Times New Roman" w:eastAsia="Times New Roman" w:hAnsi="Times New Roman"/>
            <w:sz w:val="28"/>
            <w:szCs w:val="28"/>
            <w:lang w:eastAsia="ru-RU"/>
          </w:rPr>
          <w:t>п.п. 3.1</w:t>
        </w:r>
      </w:hyperlink>
      <w:r w:rsidRPr="00D41A51">
        <w:rPr>
          <w:rFonts w:ascii="Times New Roman" w:eastAsia="Times New Roman" w:hAnsi="Times New Roman"/>
          <w:sz w:val="28"/>
          <w:szCs w:val="28"/>
          <w:lang w:eastAsia="ru-RU"/>
        </w:rPr>
        <w:t xml:space="preserve">, </w:t>
      </w:r>
      <w:hyperlink w:anchor="P94" w:history="1">
        <w:r w:rsidRPr="00D41A51">
          <w:rPr>
            <w:rFonts w:ascii="Times New Roman" w:eastAsia="Times New Roman" w:hAnsi="Times New Roman"/>
            <w:sz w:val="28"/>
            <w:szCs w:val="28"/>
            <w:lang w:eastAsia="ru-RU"/>
          </w:rPr>
          <w:t>4</w:t>
        </w:r>
      </w:hyperlink>
      <w:r w:rsidRPr="00D41A51">
        <w:rPr>
          <w:rFonts w:ascii="Times New Roman" w:eastAsia="Times New Roman" w:hAnsi="Times New Roman"/>
          <w:sz w:val="28"/>
          <w:szCs w:val="28"/>
          <w:lang w:eastAsia="ru-RU"/>
        </w:rPr>
        <w:t xml:space="preserve">, </w:t>
      </w:r>
      <w:hyperlink w:anchor="P114" w:history="1">
        <w:r w:rsidRPr="00D41A51">
          <w:rPr>
            <w:rFonts w:ascii="Times New Roman" w:eastAsia="Times New Roman" w:hAnsi="Times New Roman"/>
            <w:sz w:val="28"/>
            <w:szCs w:val="28"/>
            <w:lang w:eastAsia="ru-RU"/>
          </w:rPr>
          <w:t>5.3</w:t>
        </w:r>
      </w:hyperlink>
      <w:r w:rsidRPr="00D41A51">
        <w:rPr>
          <w:rFonts w:ascii="Times New Roman" w:eastAsia="Times New Roman" w:hAnsi="Times New Roman"/>
          <w:sz w:val="28"/>
          <w:szCs w:val="28"/>
          <w:lang w:eastAsia="ru-RU"/>
        </w:rPr>
        <w:t xml:space="preserve">, </w:t>
      </w:r>
      <w:hyperlink w:anchor="P146" w:history="1">
        <w:r w:rsidRPr="00D41A51">
          <w:rPr>
            <w:rFonts w:ascii="Times New Roman" w:eastAsia="Times New Roman" w:hAnsi="Times New Roman"/>
            <w:sz w:val="28"/>
            <w:szCs w:val="28"/>
            <w:lang w:eastAsia="ru-RU"/>
          </w:rPr>
          <w:t>6</w:t>
        </w:r>
      </w:hyperlink>
      <w:r w:rsidRPr="00D41A51">
        <w:rPr>
          <w:rFonts w:ascii="Times New Roman" w:eastAsia="Times New Roman" w:hAnsi="Times New Roman"/>
          <w:sz w:val="28"/>
          <w:szCs w:val="28"/>
          <w:lang w:eastAsia="ru-RU"/>
        </w:rPr>
        <w:t>).</w:t>
      </w:r>
    </w:p>
    <w:p w:rsidR="00271513" w:rsidRPr="00D41A51" w:rsidRDefault="00271513" w:rsidP="003D5F41">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5.8. Для рассмотрения заявок получателей, проведения конкурса и определения объема предоставляемой получателю субсидии создается конкурсная комиссия, состав и порядок работы которой утверждается постановлением уполномоченного органа. В состав конкурсной  комиссии включаются, в том числе члены общественных советов при федеральных органах исполнительной власти, исполнительных органах государственной власти субъектов Российской Федерации.</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5.9. Конкурсная комиссия в течение 10 рабочих со дня окончания приема заявок и представленных с ними документов осуществляет их рассмотрение на предмет их соответствие требованиям, установленным пунктом 6.1 настоящего Положения, и соответствия получателя требованиям, установленным пунктом 3.1 настоящего Положения.</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В процессе рассмотрения заявок конкурсная комиссия вправе приглашать на свои заседания представителей участников конкурса, задавать им вопросы и запрашивать у них информацию (в том числе документы), необходимую для оценки заявок по критериям, установленным настоящим Положением.</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При возникновении в процессе рассмотрения заявок вопросов, требующих специальных познаний в различных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 Заседание комиссии является правомочным, если на нем присутствует не менее половины ее состава.</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По результатам рассмотрения конкурсная комиссия принимает решение о соответствии представленной участник</w:t>
      </w:r>
      <w:r w:rsidR="003D65A5" w:rsidRPr="00D41A51">
        <w:rPr>
          <w:rFonts w:ascii="Times New Roman" w:eastAsia="Times New Roman" w:hAnsi="Times New Roman"/>
          <w:sz w:val="28"/>
          <w:szCs w:val="28"/>
          <w:lang w:eastAsia="ru-RU"/>
        </w:rPr>
        <w:t xml:space="preserve">ом отбора заявки и документов  </w:t>
      </w:r>
      <w:r w:rsidRPr="00D41A51">
        <w:rPr>
          <w:rFonts w:ascii="Times New Roman" w:eastAsia="Times New Roman" w:hAnsi="Times New Roman"/>
          <w:sz w:val="28"/>
          <w:szCs w:val="28"/>
          <w:lang w:eastAsia="ru-RU"/>
        </w:rPr>
        <w:t xml:space="preserve"> получателя установленным для получения субсидии требованиям либо, в </w:t>
      </w:r>
      <w:r w:rsidRPr="00D41A51">
        <w:rPr>
          <w:rFonts w:ascii="Times New Roman" w:eastAsia="Times New Roman" w:hAnsi="Times New Roman"/>
          <w:sz w:val="28"/>
          <w:szCs w:val="28"/>
          <w:lang w:eastAsia="ru-RU"/>
        </w:rPr>
        <w:lastRenderedPageBreak/>
        <w:t>случаях, предусмотренных пунктом 5.10 настоящего Положения, об отклонении данной заявки.</w:t>
      </w:r>
    </w:p>
    <w:p w:rsidR="00271513" w:rsidRPr="00D41A51" w:rsidRDefault="003D65A5"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К</w:t>
      </w:r>
      <w:r w:rsidR="00271513" w:rsidRPr="00D41A51">
        <w:rPr>
          <w:rFonts w:ascii="Times New Roman" w:eastAsia="Times New Roman" w:hAnsi="Times New Roman"/>
          <w:sz w:val="28"/>
          <w:szCs w:val="28"/>
          <w:lang w:eastAsia="ru-RU"/>
        </w:rPr>
        <w:t xml:space="preserve">онкурсная комиссия принимает </w:t>
      </w:r>
      <w:r w:rsidRPr="00D41A51">
        <w:rPr>
          <w:rFonts w:ascii="Times New Roman" w:eastAsia="Times New Roman" w:hAnsi="Times New Roman"/>
          <w:sz w:val="28"/>
          <w:szCs w:val="28"/>
          <w:lang w:eastAsia="ru-RU"/>
        </w:rPr>
        <w:t xml:space="preserve">Решение </w:t>
      </w:r>
      <w:r w:rsidR="00271513" w:rsidRPr="00D41A51">
        <w:rPr>
          <w:rFonts w:ascii="Times New Roman" w:eastAsia="Times New Roman" w:hAnsi="Times New Roman"/>
          <w:sz w:val="28"/>
          <w:szCs w:val="28"/>
          <w:lang w:eastAsia="ru-RU"/>
        </w:rPr>
        <w:t xml:space="preserve">по результатам открытого голосования и </w:t>
      </w:r>
      <w:r w:rsidRPr="00D41A51">
        <w:rPr>
          <w:rFonts w:ascii="Times New Roman" w:eastAsia="Times New Roman" w:hAnsi="Times New Roman"/>
          <w:sz w:val="28"/>
          <w:szCs w:val="28"/>
          <w:lang w:eastAsia="ru-RU"/>
        </w:rPr>
        <w:t xml:space="preserve">оно </w:t>
      </w:r>
      <w:r w:rsidR="00271513" w:rsidRPr="00D41A51">
        <w:rPr>
          <w:rFonts w:ascii="Times New Roman" w:eastAsia="Times New Roman" w:hAnsi="Times New Roman"/>
          <w:sz w:val="28"/>
          <w:szCs w:val="28"/>
          <w:lang w:eastAsia="ru-RU"/>
        </w:rPr>
        <w:t>считается принятым, если за него проголосовало большинство присутствующих на заседании членов конкурсной комиссии. В случае равенства голосов голос председателя является решающим».</w:t>
      </w:r>
      <w:r w:rsidRPr="00D41A51">
        <w:rPr>
          <w:rFonts w:ascii="Times New Roman" w:eastAsia="Times New Roman" w:hAnsi="Times New Roman"/>
          <w:sz w:val="28"/>
          <w:szCs w:val="28"/>
          <w:lang w:eastAsia="ru-RU"/>
        </w:rPr>
        <w:t xml:space="preserve"> </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Результаты рассмотрения заявок  оформляются </w:t>
      </w:r>
      <w:r w:rsidR="001C1255" w:rsidRPr="00D41A51">
        <w:rPr>
          <w:rFonts w:ascii="Times New Roman" w:eastAsia="Times New Roman" w:hAnsi="Times New Roman"/>
          <w:sz w:val="28"/>
          <w:szCs w:val="28"/>
          <w:lang w:eastAsia="ru-RU"/>
        </w:rPr>
        <w:t>протоколом подведения итогов конкурса</w:t>
      </w:r>
      <w:r w:rsidRPr="00D41A51">
        <w:rPr>
          <w:rFonts w:ascii="Times New Roman" w:eastAsia="Times New Roman" w:hAnsi="Times New Roman"/>
          <w:sz w:val="28"/>
          <w:szCs w:val="28"/>
          <w:lang w:eastAsia="ru-RU"/>
        </w:rPr>
        <w:t>, который подписывается председателем конкурсной  комиссии.</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Конкурсный отбор получателей субсидий признается состоявшимся при любом количестве участников.</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Не позднее следующего дня после его оформления протокол с представленными участниками отбора документами комиссией передаются в уполномоченный орган для принятия решения о предоставлении субсидии</w:t>
      </w:r>
      <w:r w:rsidR="001C1255" w:rsidRPr="00D41A51">
        <w:rPr>
          <w:rFonts w:ascii="Times New Roman" w:eastAsia="Times New Roman" w:hAnsi="Times New Roman"/>
          <w:sz w:val="28"/>
          <w:szCs w:val="28"/>
          <w:lang w:eastAsia="ru-RU"/>
        </w:rPr>
        <w:t>.</w:t>
      </w:r>
    </w:p>
    <w:p w:rsidR="001C1255" w:rsidRPr="00D41A51" w:rsidRDefault="001C1255"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ab/>
        <w:t xml:space="preserve">Протокол подведения итогов конкурса размещается на едином портале и на официальном сайте администрации сельского поселения в сети «Интернет» не позднее 14 календарного дня, следующего за днем определения победителя конкурса (с соблюдением сроков, установленных пунктом 26 (2) Положения о мерах по обеспечению исполнения федерального бюджета, утвержденного постановлением Правительства Российской Федерации от 9 декабря </w:t>
      </w:r>
      <w:smartTag w:uri="urn:schemas-microsoft-com:office:smarttags" w:element="metricconverter">
        <w:smartTagPr>
          <w:attr w:name="ProductID" w:val="2017 г"/>
        </w:smartTagPr>
        <w:r w:rsidRPr="00D41A51">
          <w:rPr>
            <w:rFonts w:ascii="Times New Roman" w:eastAsia="Times New Roman" w:hAnsi="Times New Roman"/>
            <w:sz w:val="28"/>
            <w:szCs w:val="28"/>
            <w:lang w:eastAsia="ru-RU"/>
          </w:rPr>
          <w:t>2017 г</w:t>
        </w:r>
      </w:smartTag>
      <w:r w:rsidRPr="00D41A51">
        <w:rPr>
          <w:rFonts w:ascii="Times New Roman" w:eastAsia="Times New Roman" w:hAnsi="Times New Roman"/>
          <w:sz w:val="28"/>
          <w:szCs w:val="28"/>
          <w:lang w:eastAsia="ru-RU"/>
        </w:rPr>
        <w:t>. № 1496 «О мерах по обеспечению исполнения федерального бюджета», в случаях предоставления субсидий из местного бюджета, если источником финансового обеспечения расходных обязательств сельского поселения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271513" w:rsidRPr="00D41A51" w:rsidRDefault="001C1255"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5.10. </w:t>
      </w:r>
      <w:r w:rsidR="00271513" w:rsidRPr="00D41A51">
        <w:rPr>
          <w:rFonts w:ascii="Times New Roman" w:eastAsia="Times New Roman" w:hAnsi="Times New Roman"/>
          <w:sz w:val="28"/>
          <w:szCs w:val="28"/>
          <w:lang w:eastAsia="ru-RU"/>
        </w:rPr>
        <w:t xml:space="preserve"> Основаниями для отклонения заявки участника отбора на стадии рассмотрения и оценки заявок являются:</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несоответствие участника отбора требованиям, установленным в пункте 3.1 настоящего Положения;</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несоответствие представленных участником отбора заявки и документов требованиям к заявкам участников отбора, установленным в объявлении о проведении отбора;</w:t>
      </w:r>
    </w:p>
    <w:p w:rsidR="001C1255" w:rsidRPr="00D41A51" w:rsidRDefault="001C1255"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непредоставление (предоставление не в полном объеме) документов, указанных в объявлении о проведении конкурса, предусмотренных пунктом 6.1 настоящего Положения;</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 подача участником отбора заявки после даты и (или) времени, </w:t>
      </w:r>
      <w:r w:rsidR="00EB53A5" w:rsidRPr="00D41A51">
        <w:rPr>
          <w:rFonts w:ascii="Times New Roman" w:eastAsia="Times New Roman" w:hAnsi="Times New Roman"/>
          <w:sz w:val="28"/>
          <w:szCs w:val="28"/>
          <w:lang w:eastAsia="ru-RU"/>
        </w:rPr>
        <w:t>определенных для подачи заявок</w:t>
      </w:r>
      <w:r w:rsidRPr="00D41A51">
        <w:rPr>
          <w:rFonts w:ascii="Times New Roman" w:eastAsia="Times New Roman" w:hAnsi="Times New Roman"/>
          <w:sz w:val="28"/>
          <w:szCs w:val="28"/>
          <w:lang w:eastAsia="ru-RU"/>
        </w:rPr>
        <w:t>;</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подача участником отбора более одной заявки</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 5.11. На основании </w:t>
      </w:r>
      <w:r w:rsidR="001C1255" w:rsidRPr="00D41A51">
        <w:rPr>
          <w:rFonts w:ascii="Times New Roman" w:eastAsia="Times New Roman" w:hAnsi="Times New Roman"/>
          <w:sz w:val="28"/>
          <w:szCs w:val="28"/>
          <w:lang w:eastAsia="ru-RU"/>
        </w:rPr>
        <w:t xml:space="preserve">протокола подведения итогов конкурса </w:t>
      </w:r>
      <w:r w:rsidRPr="00D41A51">
        <w:rPr>
          <w:rFonts w:ascii="Times New Roman" w:eastAsia="Times New Roman" w:hAnsi="Times New Roman"/>
          <w:sz w:val="28"/>
          <w:szCs w:val="28"/>
          <w:lang w:eastAsia="ru-RU"/>
        </w:rPr>
        <w:t xml:space="preserve">уполномоченный орган в течение пяти рабочих дней со дня оформления протокола заседания </w:t>
      </w:r>
      <w:r w:rsidR="00EB53A5" w:rsidRPr="00D41A51">
        <w:rPr>
          <w:rFonts w:ascii="Times New Roman" w:eastAsia="Times New Roman" w:hAnsi="Times New Roman"/>
          <w:sz w:val="28"/>
          <w:szCs w:val="28"/>
          <w:lang w:eastAsia="ru-RU"/>
        </w:rPr>
        <w:t xml:space="preserve">конкурсной </w:t>
      </w:r>
      <w:r w:rsidRPr="00D41A51">
        <w:rPr>
          <w:rFonts w:ascii="Times New Roman" w:eastAsia="Times New Roman" w:hAnsi="Times New Roman"/>
          <w:sz w:val="28"/>
          <w:szCs w:val="28"/>
          <w:lang w:eastAsia="ru-RU"/>
        </w:rPr>
        <w:t>комиссии принима</w:t>
      </w:r>
      <w:r w:rsidR="00EB53A5" w:rsidRPr="00D41A51">
        <w:rPr>
          <w:rFonts w:ascii="Times New Roman" w:eastAsia="Times New Roman" w:hAnsi="Times New Roman"/>
          <w:sz w:val="28"/>
          <w:szCs w:val="28"/>
          <w:lang w:eastAsia="ru-RU"/>
        </w:rPr>
        <w:t>ет</w:t>
      </w:r>
      <w:r w:rsidRPr="00D41A51">
        <w:rPr>
          <w:rFonts w:ascii="Times New Roman" w:eastAsia="Times New Roman" w:hAnsi="Times New Roman"/>
          <w:sz w:val="28"/>
          <w:szCs w:val="28"/>
          <w:lang w:eastAsia="ru-RU"/>
        </w:rPr>
        <w:t xml:space="preserve"> решение о </w:t>
      </w:r>
      <w:r w:rsidRPr="00D41A51">
        <w:rPr>
          <w:rFonts w:ascii="Times New Roman" w:eastAsia="Times New Roman" w:hAnsi="Times New Roman"/>
          <w:sz w:val="28"/>
          <w:szCs w:val="28"/>
          <w:lang w:eastAsia="ru-RU"/>
        </w:rPr>
        <w:lastRenderedPageBreak/>
        <w:t>предоставлении субсидии и заключении договора о предоставлении субсидии либо - об отказе в предоставлении субсидии.</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Решение уполномоченного органа (о предоставлении субсидии либо об отказе в предоставлении субсидии) оформляется постановлением. </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 5.12. Уполномоченный орган отказывает в предоставлении субсидии в случаях:</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несоответствия представленных получателем субсидии требованиям, установленн</w:t>
      </w:r>
      <w:r w:rsidR="00EB53A5" w:rsidRPr="00D41A51">
        <w:rPr>
          <w:rFonts w:ascii="Times New Roman" w:eastAsia="Times New Roman" w:hAnsi="Times New Roman"/>
          <w:sz w:val="28"/>
          <w:szCs w:val="28"/>
          <w:lang w:eastAsia="ru-RU"/>
        </w:rPr>
        <w:t>ым в пункте 7 настоящего Положения</w:t>
      </w:r>
      <w:r w:rsidRPr="00D41A51">
        <w:rPr>
          <w:rFonts w:ascii="Times New Roman" w:eastAsia="Times New Roman" w:hAnsi="Times New Roman"/>
          <w:sz w:val="28"/>
          <w:szCs w:val="28"/>
          <w:lang w:eastAsia="ru-RU"/>
        </w:rPr>
        <w:t xml:space="preserve"> или непредставление (представлен</w:t>
      </w:r>
      <w:r w:rsidR="00EB53A5" w:rsidRPr="00D41A51">
        <w:rPr>
          <w:rFonts w:ascii="Times New Roman" w:eastAsia="Times New Roman" w:hAnsi="Times New Roman"/>
          <w:sz w:val="28"/>
          <w:szCs w:val="28"/>
          <w:lang w:eastAsia="ru-RU"/>
        </w:rPr>
        <w:t xml:space="preserve">ие не в полном объеме) </w:t>
      </w:r>
      <w:r w:rsidRPr="00D41A51">
        <w:rPr>
          <w:rFonts w:ascii="Times New Roman" w:eastAsia="Times New Roman" w:hAnsi="Times New Roman"/>
          <w:sz w:val="28"/>
          <w:szCs w:val="28"/>
          <w:lang w:eastAsia="ru-RU"/>
        </w:rPr>
        <w:t xml:space="preserve"> документов;</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установление факта недостоверности представленной получателем субсидии информации.</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5.13. Уполномоченный орган  в срок не позднее 14-го календарного дня, следующего за днем определения победителя отбора, размещает на едином портале, а также на официальном сайте администрации </w:t>
      </w:r>
      <w:r w:rsidR="00EB53A5" w:rsidRPr="00D41A51">
        <w:rPr>
          <w:rFonts w:ascii="Times New Roman" w:eastAsia="Times New Roman" w:hAnsi="Times New Roman"/>
          <w:sz w:val="28"/>
          <w:szCs w:val="28"/>
          <w:lang w:eastAsia="ru-RU"/>
        </w:rPr>
        <w:t xml:space="preserve"> </w:t>
      </w:r>
      <w:r w:rsidRPr="00D41A51">
        <w:rPr>
          <w:rFonts w:ascii="Times New Roman" w:eastAsia="Times New Roman" w:hAnsi="Times New Roman"/>
          <w:sz w:val="28"/>
          <w:szCs w:val="28"/>
          <w:lang w:eastAsia="ru-RU"/>
        </w:rPr>
        <w:t>сельског</w:t>
      </w:r>
      <w:r w:rsidR="00EB53A5" w:rsidRPr="00D41A51">
        <w:rPr>
          <w:rFonts w:ascii="Times New Roman" w:eastAsia="Times New Roman" w:hAnsi="Times New Roman"/>
          <w:sz w:val="28"/>
          <w:szCs w:val="28"/>
          <w:lang w:eastAsia="ru-RU"/>
        </w:rPr>
        <w:t xml:space="preserve">о поселения </w:t>
      </w:r>
      <w:r w:rsidR="004704A8" w:rsidRPr="00D41A51">
        <w:rPr>
          <w:rFonts w:ascii="Times New Roman" w:eastAsia="Times New Roman" w:hAnsi="Times New Roman"/>
          <w:sz w:val="28"/>
          <w:szCs w:val="28"/>
          <w:lang w:eastAsia="ru-RU"/>
        </w:rPr>
        <w:t>«Село Дуди»</w:t>
      </w:r>
      <w:r w:rsidRPr="00D41A51">
        <w:rPr>
          <w:rFonts w:ascii="Times New Roman" w:eastAsia="Times New Roman" w:hAnsi="Times New Roman"/>
          <w:sz w:val="28"/>
          <w:szCs w:val="28"/>
          <w:lang w:eastAsia="ru-RU"/>
        </w:rPr>
        <w:t xml:space="preserve"> в информационно-телекоммуникационной сети «Интернет» информацию о результатах рассмотрения заявок, включающую следующие сведения:</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дату, вр</w:t>
      </w:r>
      <w:r w:rsidR="00EB53A5" w:rsidRPr="00D41A51">
        <w:rPr>
          <w:rFonts w:ascii="Times New Roman" w:eastAsia="Times New Roman" w:hAnsi="Times New Roman"/>
          <w:sz w:val="28"/>
          <w:szCs w:val="28"/>
          <w:lang w:eastAsia="ru-RU"/>
        </w:rPr>
        <w:t>емя и место рассмотрения</w:t>
      </w:r>
      <w:r w:rsidRPr="00D41A51">
        <w:rPr>
          <w:rFonts w:ascii="Times New Roman" w:eastAsia="Times New Roman" w:hAnsi="Times New Roman"/>
          <w:sz w:val="28"/>
          <w:szCs w:val="28"/>
          <w:lang w:eastAsia="ru-RU"/>
        </w:rPr>
        <w:t xml:space="preserve">  заявок участников отбора;</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информацию об участниках отбора, заявки которых были рассмотрены;</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наименование получателя субсидии, с которым заключается соглашение, и размер предоставляемой ему субсидии</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5.14. Уполномоченный орган в течение 3 рабочих дней со дня принятия решения направляет письменные мотивированные уведомления заявителям,  чьи заявки были отклонены и которым в представлении субсидии было отказано.</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5.15. Уполномоченный орган не возмещает заявителям, не допущенным к участию в конкурсе, участникам и победителям конкурса никаких расходов, связанных с подготовкой и подачей заявок на участие в конкурсе и участием в конкурсе.</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5.16. В случае полного отсутствия заявок или в случае принятия решения о несоответствии всех поступивших заявок перечню документов, установленному в </w:t>
      </w:r>
      <w:hyperlink w:anchor="P148" w:history="1">
        <w:r w:rsidRPr="00D41A51">
          <w:rPr>
            <w:rFonts w:ascii="Times New Roman" w:eastAsia="Times New Roman" w:hAnsi="Times New Roman"/>
            <w:sz w:val="28"/>
            <w:szCs w:val="28"/>
            <w:lang w:eastAsia="ru-RU"/>
          </w:rPr>
          <w:t>пунктах 6.1</w:t>
        </w:r>
      </w:hyperlink>
      <w:r w:rsidRPr="00D41A51">
        <w:rPr>
          <w:rFonts w:ascii="Times New Roman" w:eastAsia="Times New Roman" w:hAnsi="Times New Roman"/>
          <w:sz w:val="28"/>
          <w:szCs w:val="28"/>
          <w:lang w:eastAsia="ru-RU"/>
        </w:rPr>
        <w:t xml:space="preserve"> - </w:t>
      </w:r>
      <w:hyperlink w:anchor="P164" w:history="1">
        <w:r w:rsidRPr="00D41A51">
          <w:rPr>
            <w:rFonts w:ascii="Times New Roman" w:eastAsia="Times New Roman" w:hAnsi="Times New Roman"/>
            <w:sz w:val="28"/>
            <w:szCs w:val="28"/>
            <w:lang w:eastAsia="ru-RU"/>
          </w:rPr>
          <w:t>6.3</w:t>
        </w:r>
      </w:hyperlink>
      <w:r w:rsidRPr="00D41A51">
        <w:rPr>
          <w:rFonts w:ascii="Times New Roman" w:eastAsia="Times New Roman" w:hAnsi="Times New Roman"/>
          <w:sz w:val="28"/>
          <w:szCs w:val="28"/>
          <w:lang w:eastAsia="ru-RU"/>
        </w:rPr>
        <w:t xml:space="preserve"> настоящего Положения, конкурс признается несостоявшимся, о чем оформляется соответствующий протокол конкурсной комиссии.</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center"/>
        <w:outlineLvl w:val="1"/>
        <w:rPr>
          <w:rFonts w:ascii="Times New Roman" w:eastAsia="Times New Roman" w:hAnsi="Times New Roman"/>
          <w:b/>
          <w:sz w:val="28"/>
          <w:szCs w:val="28"/>
          <w:lang w:eastAsia="ru-RU"/>
        </w:rPr>
      </w:pPr>
      <w:bookmarkStart w:id="5" w:name="P146"/>
      <w:bookmarkEnd w:id="5"/>
      <w:r w:rsidRPr="00D41A51">
        <w:rPr>
          <w:rFonts w:ascii="Times New Roman" w:eastAsia="Times New Roman" w:hAnsi="Times New Roman"/>
          <w:b/>
          <w:sz w:val="28"/>
          <w:szCs w:val="28"/>
          <w:lang w:eastAsia="ru-RU"/>
        </w:rPr>
        <w:t>6. Условия участия в конкурсе</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6" w:name="P148"/>
      <w:bookmarkEnd w:id="6"/>
      <w:r w:rsidRPr="00D41A51">
        <w:rPr>
          <w:rFonts w:ascii="Times New Roman" w:eastAsia="Times New Roman" w:hAnsi="Times New Roman"/>
          <w:sz w:val="28"/>
          <w:szCs w:val="28"/>
          <w:lang w:eastAsia="ru-RU"/>
        </w:rPr>
        <w:lastRenderedPageBreak/>
        <w:t>6.1. Для участия в конкурсе проектов (прог</w:t>
      </w:r>
      <w:r w:rsidR="00EB53A5" w:rsidRPr="00D41A51">
        <w:rPr>
          <w:rFonts w:ascii="Times New Roman" w:eastAsia="Times New Roman" w:hAnsi="Times New Roman"/>
          <w:sz w:val="28"/>
          <w:szCs w:val="28"/>
          <w:lang w:eastAsia="ru-RU"/>
        </w:rPr>
        <w:t>рамм) на получение субсидий из Б</w:t>
      </w:r>
      <w:r w:rsidRPr="00D41A51">
        <w:rPr>
          <w:rFonts w:ascii="Times New Roman" w:eastAsia="Times New Roman" w:hAnsi="Times New Roman"/>
          <w:sz w:val="28"/>
          <w:szCs w:val="28"/>
          <w:lang w:eastAsia="ru-RU"/>
        </w:rPr>
        <w:t>юджета</w:t>
      </w:r>
      <w:r w:rsidR="00EB53A5" w:rsidRPr="00D41A51">
        <w:rPr>
          <w:rFonts w:ascii="Times New Roman" w:eastAsia="Times New Roman" w:hAnsi="Times New Roman"/>
          <w:sz w:val="28"/>
          <w:szCs w:val="28"/>
          <w:lang w:eastAsia="ru-RU"/>
        </w:rPr>
        <w:t xml:space="preserve"> поселения</w:t>
      </w:r>
      <w:r w:rsidRPr="00D41A51">
        <w:rPr>
          <w:rFonts w:ascii="Times New Roman" w:eastAsia="Times New Roman" w:hAnsi="Times New Roman"/>
          <w:sz w:val="28"/>
          <w:szCs w:val="28"/>
          <w:lang w:eastAsia="ru-RU"/>
        </w:rPr>
        <w:t xml:space="preserve"> соискатель представляет следующую информацию:</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заявку на предоставление субсидии, которая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по форме, установленной приложением № 1 к настоящему Положению;</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проект (программу) на печатном и электронном носителях;</w:t>
      </w:r>
    </w:p>
    <w:p w:rsidR="00271513" w:rsidRPr="00D41A51" w:rsidRDefault="00271513" w:rsidP="0027151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копию учредительных документов заявителя</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Получатели несут ответственность за достоверность данных, представляемых ими в министерство для получения субсидии, в соответствии с действующим законодательством.</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6.1.1. Исчерпывающий перечень документ</w:t>
      </w:r>
      <w:r w:rsidR="00EB53A5" w:rsidRPr="00D41A51">
        <w:rPr>
          <w:rFonts w:ascii="Times New Roman" w:eastAsia="Times New Roman" w:hAnsi="Times New Roman"/>
          <w:sz w:val="28"/>
          <w:szCs w:val="28"/>
          <w:lang w:eastAsia="ru-RU"/>
        </w:rPr>
        <w:t>ов, необходимых  для получения субсидий из Б</w:t>
      </w:r>
      <w:r w:rsidRPr="00D41A51">
        <w:rPr>
          <w:rFonts w:ascii="Times New Roman" w:eastAsia="Times New Roman" w:hAnsi="Times New Roman"/>
          <w:sz w:val="28"/>
          <w:szCs w:val="28"/>
          <w:lang w:eastAsia="ru-RU"/>
        </w:rPr>
        <w:t>юджета</w:t>
      </w:r>
      <w:r w:rsidR="00EB53A5" w:rsidRPr="00D41A51">
        <w:rPr>
          <w:rFonts w:ascii="Times New Roman" w:eastAsia="Times New Roman" w:hAnsi="Times New Roman"/>
          <w:sz w:val="28"/>
          <w:szCs w:val="28"/>
          <w:lang w:eastAsia="ru-RU"/>
        </w:rPr>
        <w:t xml:space="preserve"> поселения</w:t>
      </w:r>
      <w:r w:rsidRPr="00D41A51">
        <w:rPr>
          <w:rFonts w:ascii="Times New Roman" w:eastAsia="Times New Roman" w:hAnsi="Times New Roman"/>
          <w:sz w:val="28"/>
          <w:szCs w:val="28"/>
          <w:lang w:eastAsia="ru-RU"/>
        </w:rPr>
        <w:t>, которые находятся в распоряжении государственных органов, органов местного самоуправления и иных органов:</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информация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информация об отсутствии просроченной задолженности по</w:t>
      </w:r>
      <w:r w:rsidR="00EB53A5" w:rsidRPr="00D41A51">
        <w:rPr>
          <w:rFonts w:ascii="Times New Roman" w:eastAsia="Times New Roman" w:hAnsi="Times New Roman"/>
          <w:sz w:val="28"/>
          <w:szCs w:val="28"/>
          <w:lang w:eastAsia="ru-RU"/>
        </w:rPr>
        <w:t xml:space="preserve"> возврату в Бюджет поселения</w:t>
      </w:r>
      <w:r w:rsidRPr="00D41A51">
        <w:rPr>
          <w:rFonts w:ascii="Times New Roman" w:eastAsia="Times New Roman" w:hAnsi="Times New Roman"/>
          <w:sz w:val="28"/>
          <w:szCs w:val="28"/>
          <w:lang w:eastAsia="ru-RU"/>
        </w:rPr>
        <w:t>;</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выписка из ЕГРЮЛ</w:t>
      </w:r>
      <w:r w:rsidR="00EB53A5" w:rsidRPr="00D41A51">
        <w:rPr>
          <w:rFonts w:ascii="Times New Roman" w:eastAsia="Times New Roman" w:hAnsi="Times New Roman"/>
          <w:sz w:val="28"/>
          <w:szCs w:val="28"/>
          <w:lang w:eastAsia="ru-RU"/>
        </w:rPr>
        <w:t>;</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-сведений из Единого федерального реестра сведений о банкротстве</w:t>
      </w:r>
      <w:r w:rsidR="00EB53A5" w:rsidRPr="00D41A51">
        <w:rPr>
          <w:rFonts w:ascii="Times New Roman" w:eastAsia="Times New Roman" w:hAnsi="Times New Roman"/>
          <w:sz w:val="28"/>
          <w:szCs w:val="28"/>
          <w:lang w:eastAsia="ru-RU"/>
        </w:rPr>
        <w:t>.</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6.2. Под социально значимым проектом (программой) в настоящем Положении понимается документ, включающий:</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общую характеристику ситуации в соответствующей сфере на начало реализации проекта (программы);</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цели и задачи проекта (программы);</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описание основных мероприятий;</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смету предполагаемых поступлений и планируемых расходов, а также ее обоснование;</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ожидаемые результаты реализации проекта (программы).</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Срок реализации проекта - один год.</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bookmarkStart w:id="7" w:name="P164"/>
      <w:bookmarkEnd w:id="7"/>
      <w:r w:rsidRPr="00D41A51">
        <w:rPr>
          <w:rFonts w:ascii="Times New Roman" w:eastAsia="Times New Roman" w:hAnsi="Times New Roman"/>
          <w:sz w:val="28"/>
          <w:szCs w:val="28"/>
          <w:lang w:eastAsia="ru-RU"/>
        </w:rPr>
        <w:t>6.3. В конкурсной документации должны быть представлены расходы по реализации проекта (программы) с учетом того, что средства субсидии не могут быть использованы на:</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оказание материальной помощи, а также платных услуг населению;</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проведение митингов, демонстраций, пикетирования;</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реализацию мероприятий, предполагающих извлечение прибыли.</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6.4. Кроме документов, указанных в </w:t>
      </w:r>
      <w:hyperlink w:anchor="P148" w:history="1">
        <w:r w:rsidRPr="00D41A51">
          <w:rPr>
            <w:rFonts w:ascii="Times New Roman" w:eastAsia="Times New Roman" w:hAnsi="Times New Roman"/>
            <w:sz w:val="28"/>
            <w:szCs w:val="28"/>
            <w:lang w:eastAsia="ru-RU"/>
          </w:rPr>
          <w:t>пункте 6.1</w:t>
        </w:r>
      </w:hyperlink>
      <w:r w:rsidRPr="00D41A51">
        <w:rPr>
          <w:rFonts w:ascii="Times New Roman" w:eastAsia="Times New Roman" w:hAnsi="Times New Roman"/>
          <w:sz w:val="28"/>
          <w:szCs w:val="28"/>
          <w:lang w:eastAsia="ru-RU"/>
        </w:rPr>
        <w:t xml:space="preserve"> настоящего Положения, соискатель может представить дополнительные документы и материалы о деятельности организации, в том числе информацию о ранее реализованных проектах (программах).</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lastRenderedPageBreak/>
        <w:t>Если информация (в том числе документы), включенная в состав заявления, содержит персональные данные, в состав заявления должны быть включены согласия субъектов этих данных на их обработку. В противном случае включение в состав заявления информации, содержащей персональные данные, не допускается.</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D41A51">
        <w:rPr>
          <w:rFonts w:ascii="Times New Roman" w:eastAsia="Times New Roman" w:hAnsi="Times New Roman"/>
          <w:b/>
          <w:sz w:val="28"/>
          <w:szCs w:val="28"/>
          <w:lang w:eastAsia="ru-RU"/>
        </w:rPr>
        <w:t>7. Предоставление и использование субсидий</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3D5F4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7.1. Уполномоченный орган в течение 25 календарных дней с момента официального опубликования результатов конкурса обеспечивает заключение с победителями конкурса договоров, в которых предусматриваются:</w:t>
      </w:r>
    </w:p>
    <w:p w:rsidR="00271513" w:rsidRPr="00D41A51" w:rsidRDefault="00271513" w:rsidP="0027151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        а) условия, порядок и сроки предоставления субсидии, в том числе требования по обеспечению прозрачности деятел</w:t>
      </w:r>
      <w:r w:rsidR="00EB53A5" w:rsidRPr="00D41A51">
        <w:rPr>
          <w:rFonts w:ascii="Times New Roman" w:eastAsia="Times New Roman" w:hAnsi="Times New Roman"/>
          <w:sz w:val="28"/>
          <w:szCs w:val="28"/>
          <w:lang w:eastAsia="ru-RU"/>
        </w:rPr>
        <w:t xml:space="preserve">ьности </w:t>
      </w:r>
      <w:r w:rsidRPr="00D41A51">
        <w:rPr>
          <w:rFonts w:ascii="Times New Roman" w:eastAsia="Times New Roman" w:hAnsi="Times New Roman"/>
          <w:sz w:val="28"/>
          <w:szCs w:val="28"/>
          <w:lang w:eastAsia="ru-RU"/>
        </w:rPr>
        <w:t xml:space="preserve"> некоммерческой организации;</w:t>
      </w:r>
    </w:p>
    <w:p w:rsidR="00271513" w:rsidRPr="00D41A51" w:rsidRDefault="00271513" w:rsidP="0027151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        б) размер и порядок расчета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r w:rsidR="005D0BAB" w:rsidRPr="00D41A51">
        <w:rPr>
          <w:rFonts w:ascii="Times New Roman" w:eastAsia="Times New Roman" w:hAnsi="Times New Roman"/>
          <w:sz w:val="28"/>
          <w:szCs w:val="28"/>
          <w:lang w:eastAsia="ru-RU"/>
        </w:rPr>
        <w:t>)</w:t>
      </w:r>
      <w:r w:rsidRPr="00D41A51">
        <w:rPr>
          <w:rFonts w:ascii="Times New Roman" w:eastAsia="Times New Roman" w:hAnsi="Times New Roman"/>
          <w:sz w:val="28"/>
          <w:szCs w:val="28"/>
          <w:lang w:eastAsia="ru-RU"/>
        </w:rPr>
        <w:t>;</w:t>
      </w:r>
    </w:p>
    <w:p w:rsidR="00271513" w:rsidRPr="00D41A51" w:rsidRDefault="00271513" w:rsidP="0027151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        в) цели и сроки использования субсидии;</w:t>
      </w:r>
    </w:p>
    <w:p w:rsidR="00271513" w:rsidRPr="00D41A51" w:rsidRDefault="00271513" w:rsidP="0027151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         г) результаты предоставления субсидии, которые должны быть конкретными, измеримыми и соответствовать целям, указанн</w:t>
      </w:r>
      <w:r w:rsidR="005D0BAB" w:rsidRPr="00D41A51">
        <w:rPr>
          <w:rFonts w:ascii="Times New Roman" w:eastAsia="Times New Roman" w:hAnsi="Times New Roman"/>
          <w:sz w:val="28"/>
          <w:szCs w:val="28"/>
          <w:lang w:eastAsia="ru-RU"/>
        </w:rPr>
        <w:t>ым в пункте 2 настоящего Положения</w:t>
      </w:r>
      <w:r w:rsidRPr="00D41A51">
        <w:rPr>
          <w:rFonts w:ascii="Times New Roman" w:eastAsia="Times New Roman" w:hAnsi="Times New Roman"/>
          <w:sz w:val="28"/>
          <w:szCs w:val="28"/>
          <w:lang w:eastAsia="ru-RU"/>
        </w:rPr>
        <w:t>, показатели, необходимые для достижения этих результатов, включая показатели в части материальных и нематериальных объектов и (или) услуг, планируемых к получению при достижении соответствующих проектов (при возможности детализации), значение которых устанавливается в договоре;</w:t>
      </w:r>
    </w:p>
    <w:p w:rsidR="00271513" w:rsidRPr="00D41A51" w:rsidRDefault="00271513" w:rsidP="0027151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        д) порядок и сроки предоставления отчетности о достижении результатов предоставления субсидии, об осуществлении расходов, источником финансового обеспечения которых является субсидия по формам, определенным типовыми формами соглашений, установленным</w:t>
      </w:r>
      <w:r w:rsidR="005D0BAB" w:rsidRPr="00D41A51">
        <w:rPr>
          <w:rFonts w:ascii="Times New Roman" w:eastAsia="Times New Roman" w:hAnsi="Times New Roman"/>
          <w:sz w:val="28"/>
          <w:szCs w:val="28"/>
          <w:lang w:eastAsia="ru-RU"/>
        </w:rPr>
        <w:t>и</w:t>
      </w:r>
      <w:r w:rsidRPr="00D41A51">
        <w:rPr>
          <w:rFonts w:ascii="Times New Roman" w:eastAsia="Times New Roman" w:hAnsi="Times New Roman"/>
          <w:sz w:val="28"/>
          <w:szCs w:val="28"/>
          <w:lang w:eastAsia="ru-RU"/>
        </w:rPr>
        <w:t xml:space="preserve"> финансовым ор</w:t>
      </w:r>
      <w:r w:rsidR="005D0BAB" w:rsidRPr="00D41A51">
        <w:rPr>
          <w:rFonts w:ascii="Times New Roman" w:eastAsia="Times New Roman" w:hAnsi="Times New Roman"/>
          <w:sz w:val="28"/>
          <w:szCs w:val="28"/>
          <w:lang w:eastAsia="ru-RU"/>
        </w:rPr>
        <w:t>ганом сельского поселения,</w:t>
      </w:r>
      <w:r w:rsidR="001C1255" w:rsidRPr="00D41A51">
        <w:rPr>
          <w:rFonts w:ascii="Times New Roman" w:eastAsia="Times New Roman" w:hAnsi="Times New Roman"/>
          <w:sz w:val="28"/>
          <w:szCs w:val="28"/>
          <w:lang w:eastAsia="ru-RU"/>
        </w:rPr>
        <w:t xml:space="preserve"> порядок и сроки проверки и принятия главным распорядителем бюджетных средств отчетности предоставляемой получателем субсидии</w:t>
      </w:r>
      <w:r w:rsidRPr="00D41A51">
        <w:rPr>
          <w:rFonts w:ascii="Times New Roman" w:eastAsia="Times New Roman" w:hAnsi="Times New Roman"/>
          <w:sz w:val="28"/>
          <w:szCs w:val="28"/>
          <w:lang w:eastAsia="ru-RU"/>
        </w:rPr>
        <w:t>;</w:t>
      </w:r>
    </w:p>
    <w:p w:rsidR="00271513" w:rsidRPr="00D41A51" w:rsidRDefault="00271513" w:rsidP="0027151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       е) согласие получателя субсидии,, на осуществление в отношении 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71513" w:rsidRPr="00D41A51" w:rsidRDefault="00271513" w:rsidP="0027151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       ж) запрет на приобретение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Pr="00D41A51">
        <w:rPr>
          <w:rFonts w:ascii="Times New Roman" w:eastAsia="Times New Roman" w:hAnsi="Times New Roman"/>
          <w:bCs/>
          <w:sz w:val="28"/>
          <w:szCs w:val="28"/>
          <w:lang w:eastAsia="ru-RU"/>
        </w:rPr>
        <w:t>результатов</w:t>
      </w:r>
      <w:r w:rsidRPr="00D41A51">
        <w:rPr>
          <w:rFonts w:ascii="Times New Roman" w:eastAsia="Times New Roman" w:hAnsi="Times New Roman"/>
          <w:sz w:val="28"/>
          <w:szCs w:val="28"/>
          <w:lang w:eastAsia="ru-RU"/>
        </w:rPr>
        <w:t xml:space="preserve"> </w:t>
      </w:r>
      <w:r w:rsidRPr="00D41A51">
        <w:rPr>
          <w:rFonts w:ascii="Times New Roman" w:eastAsia="Times New Roman" w:hAnsi="Times New Roman"/>
          <w:sz w:val="28"/>
          <w:szCs w:val="28"/>
          <w:lang w:eastAsia="ru-RU"/>
        </w:rPr>
        <w:lastRenderedPageBreak/>
        <w:t>предоставления этих средств иных операций,  определенных правовым актом;</w:t>
      </w:r>
    </w:p>
    <w:p w:rsidR="00271513" w:rsidRPr="00D41A51" w:rsidRDefault="00271513" w:rsidP="0027151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       з) ответственность за несоблюдение сторонами условий предоставления субсидии, порядок возврата получателем субсидии в случае выявления нарушений условий ее использования.  </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       и) порядок и условия заключения с получателем субсидии дополнительного соглашения, в том числе дополнительного соглашения о расторжении этого договора; условия о согласовании новых условий договора или о его расторжении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w:t>
      </w:r>
      <w:r w:rsidR="001C1255" w:rsidRPr="00D41A51">
        <w:rPr>
          <w:rFonts w:ascii="Times New Roman" w:eastAsia="Times New Roman" w:hAnsi="Times New Roman"/>
          <w:sz w:val="28"/>
          <w:szCs w:val="28"/>
          <w:lang w:eastAsia="ru-RU"/>
        </w:rPr>
        <w:t>.</w:t>
      </w:r>
    </w:p>
    <w:p w:rsidR="001C1255" w:rsidRPr="00D41A51" w:rsidRDefault="001C1255" w:rsidP="003D5F41">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7.1.1. В случае если источником финансового обеспечения расходных обязательств сельского поселения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заключается соглашение о предоставлении субсидий из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1C1255" w:rsidRPr="00D41A51" w:rsidRDefault="001C1255" w:rsidP="001C1255">
      <w:pPr>
        <w:spacing w:after="0" w:line="180" w:lineRule="atLeast"/>
        <w:ind w:firstLine="539"/>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7.2.2. При реорганизации получателя субсидии, являющегося юридическим лицом, в форме слияния, присоединения или преобразования в договор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C1255" w:rsidRPr="00D41A51" w:rsidRDefault="001C1255" w:rsidP="001C1255">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6" w:history="1">
        <w:r w:rsidRPr="00D41A51">
          <w:rPr>
            <w:rFonts w:ascii="Times New Roman" w:eastAsia="Times New Roman" w:hAnsi="Times New Roman"/>
            <w:sz w:val="28"/>
            <w:szCs w:val="28"/>
            <w:u w:val="single"/>
            <w:lang w:eastAsia="ru-RU"/>
          </w:rPr>
          <w:t>абзацем вторым пункта 5 статьи 23</w:t>
        </w:r>
      </w:hyperlink>
      <w:r w:rsidRPr="00D41A51">
        <w:rPr>
          <w:rFonts w:ascii="Times New Roman" w:eastAsia="Times New Roman" w:hAnsi="Times New Roman"/>
          <w:sz w:val="28"/>
          <w:szCs w:val="28"/>
          <w:lang w:eastAsia="ru-RU"/>
        </w:rPr>
        <w:t xml:space="preserve"> Гражданского кодекса Российской Федерации), договор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сельского поселения.</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7.2. Если в течение установленного срока договор не заключен по вине </w:t>
      </w:r>
      <w:r w:rsidRPr="00D41A51">
        <w:rPr>
          <w:rFonts w:ascii="Times New Roman" w:eastAsia="Times New Roman" w:hAnsi="Times New Roman"/>
          <w:sz w:val="28"/>
          <w:szCs w:val="28"/>
          <w:lang w:eastAsia="ru-RU"/>
        </w:rPr>
        <w:lastRenderedPageBreak/>
        <w:t>получателя субсидии, то он теряет право на ее получение.</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bookmarkStart w:id="8" w:name="P181"/>
      <w:bookmarkEnd w:id="8"/>
      <w:r w:rsidRPr="00D41A51">
        <w:rPr>
          <w:rFonts w:ascii="Times New Roman" w:eastAsia="Times New Roman" w:hAnsi="Times New Roman"/>
          <w:sz w:val="28"/>
          <w:szCs w:val="28"/>
          <w:lang w:eastAsia="ru-RU"/>
        </w:rPr>
        <w:t>7.3. Условия предоставления субсидий:</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соотве</w:t>
      </w:r>
      <w:r w:rsidR="005D0BAB" w:rsidRPr="00D41A51">
        <w:rPr>
          <w:rFonts w:ascii="Times New Roman" w:eastAsia="Times New Roman" w:hAnsi="Times New Roman"/>
          <w:sz w:val="28"/>
          <w:szCs w:val="28"/>
          <w:lang w:eastAsia="ru-RU"/>
        </w:rPr>
        <w:t xml:space="preserve">тствие </w:t>
      </w:r>
      <w:r w:rsidRPr="00D41A51">
        <w:rPr>
          <w:rFonts w:ascii="Times New Roman" w:eastAsia="Times New Roman" w:hAnsi="Times New Roman"/>
          <w:sz w:val="28"/>
          <w:szCs w:val="28"/>
          <w:lang w:eastAsia="ru-RU"/>
        </w:rPr>
        <w:t xml:space="preserve"> некоммерческой организации требованиям к участникам конкурса, установленным настоящим Положением;</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вкл</w:t>
      </w:r>
      <w:r w:rsidR="005D0BAB" w:rsidRPr="00D41A51">
        <w:rPr>
          <w:rFonts w:ascii="Times New Roman" w:eastAsia="Times New Roman" w:hAnsi="Times New Roman"/>
          <w:sz w:val="28"/>
          <w:szCs w:val="28"/>
          <w:lang w:eastAsia="ru-RU"/>
        </w:rPr>
        <w:t xml:space="preserve">ючение </w:t>
      </w:r>
      <w:r w:rsidRPr="00D41A51">
        <w:rPr>
          <w:rFonts w:ascii="Times New Roman" w:eastAsia="Times New Roman" w:hAnsi="Times New Roman"/>
          <w:sz w:val="28"/>
          <w:szCs w:val="28"/>
          <w:lang w:eastAsia="ru-RU"/>
        </w:rPr>
        <w:t xml:space="preserve"> некоммерческой организации в список победителей конкурса, утвержденный уполномоченным органом;</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В счет исполнения обязате</w:t>
      </w:r>
      <w:r w:rsidR="005D0BAB" w:rsidRPr="00D41A51">
        <w:rPr>
          <w:rFonts w:ascii="Times New Roman" w:eastAsia="Times New Roman" w:hAnsi="Times New Roman"/>
          <w:sz w:val="28"/>
          <w:szCs w:val="28"/>
          <w:lang w:eastAsia="ru-RU"/>
        </w:rPr>
        <w:t xml:space="preserve">льства </w:t>
      </w:r>
      <w:r w:rsidRPr="00D41A51">
        <w:rPr>
          <w:rFonts w:ascii="Times New Roman" w:eastAsia="Times New Roman" w:hAnsi="Times New Roman"/>
          <w:sz w:val="28"/>
          <w:szCs w:val="28"/>
          <w:lang w:eastAsia="ru-RU"/>
        </w:rPr>
        <w:t xml:space="preserve"> некоммерческой организации по финансированию проекта (программы), указанного в </w:t>
      </w:r>
      <w:hyperlink w:anchor="P50" w:history="1">
        <w:r w:rsidRPr="00D41A51">
          <w:rPr>
            <w:rFonts w:ascii="Times New Roman" w:eastAsia="Times New Roman" w:hAnsi="Times New Roman"/>
            <w:sz w:val="28"/>
            <w:szCs w:val="28"/>
            <w:lang w:eastAsia="ru-RU"/>
          </w:rPr>
          <w:t>пункте 1.4</w:t>
        </w:r>
      </w:hyperlink>
      <w:r w:rsidRPr="00D41A51">
        <w:rPr>
          <w:rFonts w:ascii="Times New Roman" w:eastAsia="Times New Roman" w:hAnsi="Times New Roman"/>
          <w:sz w:val="28"/>
          <w:szCs w:val="28"/>
          <w:lang w:eastAsia="ru-RU"/>
        </w:rPr>
        <w:t xml:space="preserve"> настоящего Положения, за счет средств из внебюджетных источников засчитываются использованные на соответствующие цели денежные средства, иное имущество, имущественные права, а также безвозмездно полу</w:t>
      </w:r>
      <w:r w:rsidR="005D0BAB" w:rsidRPr="00D41A51">
        <w:rPr>
          <w:rFonts w:ascii="Times New Roman" w:eastAsia="Times New Roman" w:hAnsi="Times New Roman"/>
          <w:sz w:val="28"/>
          <w:szCs w:val="28"/>
          <w:lang w:eastAsia="ru-RU"/>
        </w:rPr>
        <w:t xml:space="preserve">ченные </w:t>
      </w:r>
      <w:r w:rsidRPr="00D41A51">
        <w:rPr>
          <w:rFonts w:ascii="Times New Roman" w:eastAsia="Times New Roman" w:hAnsi="Times New Roman"/>
          <w:sz w:val="28"/>
          <w:szCs w:val="28"/>
          <w:lang w:eastAsia="ru-RU"/>
        </w:rPr>
        <w:t xml:space="preserve"> некоммерческой организацией работы и услуги, труд добровольцев.</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bookmarkStart w:id="9" w:name="P186"/>
      <w:bookmarkEnd w:id="9"/>
      <w:r w:rsidRPr="00D41A51">
        <w:rPr>
          <w:rFonts w:ascii="Times New Roman" w:eastAsia="Times New Roman" w:hAnsi="Times New Roman"/>
          <w:sz w:val="28"/>
          <w:szCs w:val="28"/>
          <w:lang w:eastAsia="ru-RU"/>
        </w:rPr>
        <w:t xml:space="preserve">7.4. Результаты предоставления субсидии должны быть конкретными, измеримыми и соответствовать целям, указанным в </w:t>
      </w:r>
      <w:hyperlink w:anchor="P94" w:history="1">
        <w:r w:rsidRPr="00D41A51">
          <w:rPr>
            <w:rFonts w:ascii="Times New Roman" w:eastAsia="Times New Roman" w:hAnsi="Times New Roman"/>
            <w:sz w:val="28"/>
            <w:szCs w:val="28"/>
            <w:lang w:eastAsia="ru-RU"/>
          </w:rPr>
          <w:t>разделе 4</w:t>
        </w:r>
      </w:hyperlink>
      <w:r w:rsidRPr="00D41A51">
        <w:rPr>
          <w:rFonts w:ascii="Times New Roman" w:eastAsia="Times New Roman" w:hAnsi="Times New Roman"/>
          <w:sz w:val="28"/>
          <w:szCs w:val="28"/>
          <w:lang w:eastAsia="ru-RU"/>
        </w:rPr>
        <w:t xml:space="preserve"> настоящего Положения.</w:t>
      </w:r>
    </w:p>
    <w:p w:rsidR="00271513" w:rsidRPr="00D41A51" w:rsidRDefault="003D5F41"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7.5</w:t>
      </w:r>
      <w:r w:rsidR="00271513" w:rsidRPr="00D41A51">
        <w:rPr>
          <w:rFonts w:ascii="Times New Roman" w:eastAsia="Times New Roman" w:hAnsi="Times New Roman"/>
          <w:sz w:val="28"/>
          <w:szCs w:val="28"/>
          <w:lang w:eastAsia="ru-RU"/>
        </w:rPr>
        <w:t>. В срок не позднее 10 рабочих дней со дня заключения договора</w:t>
      </w:r>
      <w:r w:rsidR="005D0BAB" w:rsidRPr="00D41A51">
        <w:rPr>
          <w:rFonts w:ascii="Times New Roman" w:eastAsia="Times New Roman" w:hAnsi="Times New Roman"/>
          <w:sz w:val="28"/>
          <w:szCs w:val="28"/>
          <w:lang w:eastAsia="ru-RU"/>
        </w:rPr>
        <w:t>,</w:t>
      </w:r>
      <w:r w:rsidR="00271513" w:rsidRPr="00D41A51">
        <w:rPr>
          <w:rFonts w:ascii="Times New Roman" w:eastAsia="Times New Roman" w:hAnsi="Times New Roman"/>
          <w:sz w:val="28"/>
          <w:szCs w:val="28"/>
          <w:lang w:eastAsia="ru-RU"/>
        </w:rPr>
        <w:t xml:space="preserve"> уполномоченным органом субсидия перечисляется на расчетный или корреспондентский счет получателя, открытый в учреждениях Центрального банка Российской Федерации или к</w:t>
      </w:r>
      <w:r w:rsidR="005D0BAB" w:rsidRPr="00D41A51">
        <w:rPr>
          <w:rFonts w:ascii="Times New Roman" w:eastAsia="Times New Roman" w:hAnsi="Times New Roman"/>
          <w:sz w:val="28"/>
          <w:szCs w:val="28"/>
          <w:lang w:eastAsia="ru-RU"/>
        </w:rPr>
        <w:t>редитных организациях, указанных</w:t>
      </w:r>
      <w:r w:rsidR="00271513" w:rsidRPr="00D41A51">
        <w:rPr>
          <w:rFonts w:ascii="Times New Roman" w:eastAsia="Times New Roman" w:hAnsi="Times New Roman"/>
          <w:sz w:val="28"/>
          <w:szCs w:val="28"/>
          <w:lang w:eastAsia="ru-RU"/>
        </w:rPr>
        <w:t xml:space="preserve"> в договоре о предоставлении субсидии.</w:t>
      </w:r>
    </w:p>
    <w:p w:rsidR="00271513" w:rsidRPr="00D41A51" w:rsidRDefault="003D5F41"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7.6</w:t>
      </w:r>
      <w:r w:rsidR="00271513" w:rsidRPr="00D41A51">
        <w:rPr>
          <w:rFonts w:ascii="Times New Roman" w:eastAsia="Times New Roman" w:hAnsi="Times New Roman"/>
          <w:sz w:val="28"/>
          <w:szCs w:val="28"/>
          <w:lang w:eastAsia="ru-RU"/>
        </w:rPr>
        <w:t xml:space="preserve">. Предоставленные субсидии могут быть использованы только на цели, указанные в </w:t>
      </w:r>
      <w:hyperlink w:anchor="P94" w:history="1">
        <w:r w:rsidR="00271513" w:rsidRPr="00D41A51">
          <w:rPr>
            <w:rFonts w:ascii="Times New Roman" w:eastAsia="Times New Roman" w:hAnsi="Times New Roman"/>
            <w:sz w:val="28"/>
            <w:szCs w:val="28"/>
            <w:lang w:eastAsia="ru-RU"/>
          </w:rPr>
          <w:t>пункте 4</w:t>
        </w:r>
      </w:hyperlink>
      <w:r w:rsidR="00271513" w:rsidRPr="00D41A51">
        <w:rPr>
          <w:rFonts w:ascii="Times New Roman" w:eastAsia="Times New Roman" w:hAnsi="Times New Roman"/>
          <w:sz w:val="28"/>
          <w:szCs w:val="28"/>
          <w:lang w:eastAsia="ru-RU"/>
        </w:rPr>
        <w:t xml:space="preserve"> настоящего Положения.</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За счет предоставленных су</w:t>
      </w:r>
      <w:r w:rsidR="005D0BAB" w:rsidRPr="00D41A51">
        <w:rPr>
          <w:rFonts w:ascii="Times New Roman" w:eastAsia="Times New Roman" w:hAnsi="Times New Roman"/>
          <w:sz w:val="28"/>
          <w:szCs w:val="28"/>
          <w:lang w:eastAsia="ru-RU"/>
        </w:rPr>
        <w:t xml:space="preserve">бсидий </w:t>
      </w:r>
      <w:r w:rsidRPr="00D41A51">
        <w:rPr>
          <w:rFonts w:ascii="Times New Roman" w:eastAsia="Times New Roman" w:hAnsi="Times New Roman"/>
          <w:sz w:val="28"/>
          <w:szCs w:val="28"/>
          <w:lang w:eastAsia="ru-RU"/>
        </w:rPr>
        <w:t xml:space="preserve"> некоммерческие организации вправе осуществлять в соответствии с проектами (программами), указанными в </w:t>
      </w:r>
      <w:hyperlink w:anchor="P50" w:history="1">
        <w:r w:rsidRPr="00D41A51">
          <w:rPr>
            <w:rFonts w:ascii="Times New Roman" w:eastAsia="Times New Roman" w:hAnsi="Times New Roman"/>
            <w:sz w:val="28"/>
            <w:szCs w:val="28"/>
            <w:lang w:eastAsia="ru-RU"/>
          </w:rPr>
          <w:t>пункте 1.4</w:t>
        </w:r>
      </w:hyperlink>
      <w:r w:rsidRPr="00D41A51">
        <w:rPr>
          <w:rFonts w:ascii="Times New Roman" w:eastAsia="Times New Roman" w:hAnsi="Times New Roman"/>
          <w:sz w:val="28"/>
          <w:szCs w:val="28"/>
          <w:lang w:eastAsia="ru-RU"/>
        </w:rPr>
        <w:t xml:space="preserve"> настоящего Положения, следующие расходы на свое содержание и ведение уставной деятельности:</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оплата труда;</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оплата товаров, работ, услуг;</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арендная плата;</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уплата налогов, сборов, страховых взносов и иных обязательных платежей в бюджетную систему Российской Федерации;</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прочие расходы.</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За счет предоставленных су</w:t>
      </w:r>
      <w:r w:rsidR="005D0BAB" w:rsidRPr="00D41A51">
        <w:rPr>
          <w:rFonts w:ascii="Times New Roman" w:eastAsia="Times New Roman" w:hAnsi="Times New Roman"/>
          <w:sz w:val="28"/>
          <w:szCs w:val="28"/>
          <w:lang w:eastAsia="ru-RU"/>
        </w:rPr>
        <w:t xml:space="preserve">бсидий </w:t>
      </w:r>
      <w:r w:rsidRPr="00D41A51">
        <w:rPr>
          <w:rFonts w:ascii="Times New Roman" w:eastAsia="Times New Roman" w:hAnsi="Times New Roman"/>
          <w:sz w:val="28"/>
          <w:szCs w:val="28"/>
          <w:lang w:eastAsia="ru-RU"/>
        </w:rPr>
        <w:t xml:space="preserve"> некоммерческим организациям запрещается осуществлять следующие расходы:</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расходы, связанные с осуществлением предпринимательской деятельности и оказанием помощи коммерческим организациям;</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расходы, связанные с осуществлением деятельности, напрямую не связанной с программами (проектами), указанными в </w:t>
      </w:r>
      <w:hyperlink w:anchor="P50" w:history="1">
        <w:r w:rsidRPr="00D41A51">
          <w:rPr>
            <w:rFonts w:ascii="Times New Roman" w:eastAsia="Times New Roman" w:hAnsi="Times New Roman"/>
            <w:sz w:val="28"/>
            <w:szCs w:val="28"/>
            <w:lang w:eastAsia="ru-RU"/>
          </w:rPr>
          <w:t>пункте 1.4</w:t>
        </w:r>
      </w:hyperlink>
      <w:r w:rsidRPr="00D41A51">
        <w:rPr>
          <w:rFonts w:ascii="Times New Roman" w:eastAsia="Times New Roman" w:hAnsi="Times New Roman"/>
          <w:sz w:val="28"/>
          <w:szCs w:val="28"/>
          <w:lang w:eastAsia="ru-RU"/>
        </w:rPr>
        <w:t xml:space="preserve"> настоящего Положения;</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расходы на поддержку политических партий и кампаний;</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расходы на проведение митингов, демонстраций, пикетирований;</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расходы на фундаментальные научные исследования;</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расходы на приобретение алкогольных напитков и табачной продукции;</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уплата штрафов.</w:t>
      </w:r>
    </w:p>
    <w:p w:rsidR="00271513" w:rsidRPr="00D41A51" w:rsidRDefault="003D5F41"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7.7</w:t>
      </w:r>
      <w:r w:rsidR="00271513" w:rsidRPr="00D41A51">
        <w:rPr>
          <w:rFonts w:ascii="Times New Roman" w:eastAsia="Times New Roman" w:hAnsi="Times New Roman"/>
          <w:sz w:val="28"/>
          <w:szCs w:val="28"/>
          <w:lang w:eastAsia="ru-RU"/>
        </w:rPr>
        <w:t xml:space="preserve">. Предоставленные субсидии должны быть использованы в сроки, </w:t>
      </w:r>
      <w:r w:rsidR="00271513" w:rsidRPr="00D41A51">
        <w:rPr>
          <w:rFonts w:ascii="Times New Roman" w:eastAsia="Times New Roman" w:hAnsi="Times New Roman"/>
          <w:sz w:val="28"/>
          <w:szCs w:val="28"/>
          <w:lang w:eastAsia="ru-RU"/>
        </w:rPr>
        <w:lastRenderedPageBreak/>
        <w:t>предусмотренные договором о предоставлении субсидий.</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Сроки использования субсидий могут определяться в договорах о предоставлении субсидий в индивидуальном порядке с учетом сроков реализации проектов (программ), указанных в </w:t>
      </w:r>
      <w:hyperlink w:anchor="P50" w:history="1">
        <w:r w:rsidRPr="00D41A51">
          <w:rPr>
            <w:rFonts w:ascii="Times New Roman" w:eastAsia="Times New Roman" w:hAnsi="Times New Roman"/>
            <w:sz w:val="28"/>
            <w:szCs w:val="28"/>
            <w:lang w:eastAsia="ru-RU"/>
          </w:rPr>
          <w:t>пункте 1.4</w:t>
        </w:r>
      </w:hyperlink>
      <w:r w:rsidRPr="00D41A51">
        <w:rPr>
          <w:rFonts w:ascii="Times New Roman" w:eastAsia="Times New Roman" w:hAnsi="Times New Roman"/>
          <w:sz w:val="28"/>
          <w:szCs w:val="28"/>
          <w:lang w:eastAsia="ru-RU"/>
        </w:rPr>
        <w:t xml:space="preserve"> настоящего Положения.</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Сроки использования субсидий не ограничиваются финансовым годом, в котором предоставлены эти субсидии.</w:t>
      </w:r>
    </w:p>
    <w:p w:rsidR="00271513" w:rsidRPr="00D41A51" w:rsidRDefault="003D5F41"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bookmarkStart w:id="10" w:name="P206"/>
      <w:bookmarkEnd w:id="10"/>
      <w:r w:rsidRPr="00D41A51">
        <w:rPr>
          <w:rFonts w:ascii="Times New Roman" w:eastAsia="Times New Roman" w:hAnsi="Times New Roman"/>
          <w:sz w:val="28"/>
          <w:szCs w:val="28"/>
          <w:lang w:eastAsia="ru-RU"/>
        </w:rPr>
        <w:t>7.8</w:t>
      </w:r>
      <w:r w:rsidR="00271513" w:rsidRPr="00D41A51">
        <w:rPr>
          <w:rFonts w:ascii="Times New Roman" w:eastAsia="Times New Roman" w:hAnsi="Times New Roman"/>
          <w:sz w:val="28"/>
          <w:szCs w:val="28"/>
          <w:lang w:eastAsia="ru-RU"/>
        </w:rPr>
        <w:t>. Получатели субсидий представляют в уполномоченный орган отчеты об использовании субсидий по форме, установленной данным Положением, в сроки, предусмотренные договором о предоставлении субсидий</w:t>
      </w:r>
      <w:r w:rsidR="001C1255" w:rsidRPr="00D41A51">
        <w:rPr>
          <w:rFonts w:ascii="Times New Roman" w:hAnsi="Times New Roman"/>
          <w:sz w:val="28"/>
          <w:szCs w:val="28"/>
        </w:rPr>
        <w:t xml:space="preserve"> </w:t>
      </w:r>
      <w:r w:rsidR="001C1255" w:rsidRPr="00D41A51">
        <w:rPr>
          <w:rFonts w:ascii="Times New Roman" w:eastAsia="Times New Roman" w:hAnsi="Times New Roman"/>
          <w:sz w:val="28"/>
          <w:szCs w:val="28"/>
          <w:lang w:eastAsia="ru-RU"/>
        </w:rPr>
        <w:t>но не реже одного раза в квартал</w:t>
      </w:r>
      <w:r w:rsidR="00271513" w:rsidRPr="00D41A51">
        <w:rPr>
          <w:rFonts w:ascii="Times New Roman" w:eastAsia="Times New Roman" w:hAnsi="Times New Roman"/>
          <w:sz w:val="28"/>
          <w:szCs w:val="28"/>
          <w:lang w:eastAsia="ru-RU"/>
        </w:rPr>
        <w:t>.</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Сроки предоставления отчетности могут определяться в договорах о предоставлении субсидий в индивидуальном порядке с учетом сроков реализации проектов (программ), указанных в </w:t>
      </w:r>
      <w:hyperlink w:anchor="P50" w:history="1">
        <w:r w:rsidRPr="00D41A51">
          <w:rPr>
            <w:rFonts w:ascii="Times New Roman" w:eastAsia="Times New Roman" w:hAnsi="Times New Roman"/>
            <w:sz w:val="28"/>
            <w:szCs w:val="28"/>
            <w:lang w:eastAsia="ru-RU"/>
          </w:rPr>
          <w:t>пункте 1.4</w:t>
        </w:r>
      </w:hyperlink>
      <w:r w:rsidRPr="00D41A51">
        <w:rPr>
          <w:rFonts w:ascii="Times New Roman" w:eastAsia="Times New Roman" w:hAnsi="Times New Roman"/>
          <w:sz w:val="28"/>
          <w:szCs w:val="28"/>
          <w:lang w:eastAsia="ru-RU"/>
        </w:rPr>
        <w:t xml:space="preserve"> настоящего Положения.</w:t>
      </w:r>
    </w:p>
    <w:p w:rsidR="001C1255" w:rsidRPr="00D41A51" w:rsidRDefault="003D5F41"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7.8</w:t>
      </w:r>
      <w:r w:rsidR="001C1255" w:rsidRPr="00D41A51">
        <w:rPr>
          <w:rFonts w:ascii="Times New Roman" w:eastAsia="Times New Roman" w:hAnsi="Times New Roman"/>
          <w:sz w:val="28"/>
          <w:szCs w:val="28"/>
          <w:lang w:eastAsia="ru-RU"/>
        </w:rPr>
        <w:t>.1</w:t>
      </w:r>
      <w:r w:rsidRPr="00D41A51">
        <w:rPr>
          <w:rFonts w:ascii="Times New Roman" w:eastAsia="Times New Roman" w:hAnsi="Times New Roman"/>
          <w:sz w:val="28"/>
          <w:szCs w:val="28"/>
          <w:lang w:eastAsia="ru-RU"/>
        </w:rPr>
        <w:t xml:space="preserve">. </w:t>
      </w:r>
      <w:r w:rsidR="001C1255" w:rsidRPr="00D41A51">
        <w:rPr>
          <w:rFonts w:ascii="Times New Roman" w:eastAsia="Times New Roman" w:hAnsi="Times New Roman"/>
          <w:sz w:val="28"/>
          <w:szCs w:val="28"/>
          <w:lang w:eastAsia="ru-RU"/>
        </w:rPr>
        <w:t>При пре</w:t>
      </w:r>
      <w:r w:rsidR="005D0BAB" w:rsidRPr="00D41A51">
        <w:rPr>
          <w:rFonts w:ascii="Times New Roman" w:eastAsia="Times New Roman" w:hAnsi="Times New Roman"/>
          <w:sz w:val="28"/>
          <w:szCs w:val="28"/>
          <w:lang w:eastAsia="ru-RU"/>
        </w:rPr>
        <w:t>доставлении субсидий из  Б</w:t>
      </w:r>
      <w:r w:rsidR="001C1255" w:rsidRPr="00D41A51">
        <w:rPr>
          <w:rFonts w:ascii="Times New Roman" w:eastAsia="Times New Roman" w:hAnsi="Times New Roman"/>
          <w:sz w:val="28"/>
          <w:szCs w:val="28"/>
          <w:lang w:eastAsia="ru-RU"/>
        </w:rPr>
        <w:t>юджета</w:t>
      </w:r>
      <w:r w:rsidR="005D0BAB" w:rsidRPr="00D41A51">
        <w:rPr>
          <w:rFonts w:ascii="Times New Roman" w:eastAsia="Times New Roman" w:hAnsi="Times New Roman"/>
          <w:sz w:val="28"/>
          <w:szCs w:val="28"/>
          <w:lang w:eastAsia="ru-RU"/>
        </w:rPr>
        <w:t xml:space="preserve"> поселения</w:t>
      </w:r>
      <w:r w:rsidR="001C1255" w:rsidRPr="00D41A51">
        <w:rPr>
          <w:rFonts w:ascii="Times New Roman" w:eastAsia="Times New Roman" w:hAnsi="Times New Roman"/>
          <w:sz w:val="28"/>
          <w:szCs w:val="28"/>
          <w:lang w:eastAsia="ru-RU"/>
        </w:rPr>
        <w:t>, источником финансового обеспечения расходных обязательств сельского поселения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отчетность получателем субсидии предоставляется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271513" w:rsidRPr="00D41A51" w:rsidRDefault="003D5F41"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7.9</w:t>
      </w:r>
      <w:r w:rsidR="00271513" w:rsidRPr="00D41A51">
        <w:rPr>
          <w:rFonts w:ascii="Times New Roman" w:eastAsia="Times New Roman" w:hAnsi="Times New Roman"/>
          <w:sz w:val="28"/>
          <w:szCs w:val="28"/>
          <w:lang w:eastAsia="ru-RU"/>
        </w:rPr>
        <w:t>. Субсидии, использованные их получателями не по целевому назначению и (или) не использованные в сроки, предусмотренные договорами о предоставлении субсидий, подлежат возврату в бюджет сельског</w:t>
      </w:r>
      <w:r w:rsidR="005D0BAB" w:rsidRPr="00D41A51">
        <w:rPr>
          <w:rFonts w:ascii="Times New Roman" w:eastAsia="Times New Roman" w:hAnsi="Times New Roman"/>
          <w:sz w:val="28"/>
          <w:szCs w:val="28"/>
          <w:lang w:eastAsia="ru-RU"/>
        </w:rPr>
        <w:t>о поселения</w:t>
      </w:r>
      <w:r w:rsidR="004704A8" w:rsidRPr="00D41A51">
        <w:rPr>
          <w:rFonts w:ascii="Times New Roman" w:eastAsia="Times New Roman" w:hAnsi="Times New Roman"/>
          <w:sz w:val="28"/>
          <w:szCs w:val="28"/>
          <w:lang w:eastAsia="ru-RU"/>
        </w:rPr>
        <w:t xml:space="preserve"> «Село Дуди»</w:t>
      </w:r>
      <w:r w:rsidR="00271513" w:rsidRPr="00D41A51">
        <w:rPr>
          <w:rFonts w:ascii="Times New Roman" w:eastAsia="Times New Roman" w:hAnsi="Times New Roman"/>
          <w:sz w:val="28"/>
          <w:szCs w:val="28"/>
          <w:lang w:eastAsia="ru-RU"/>
        </w:rPr>
        <w:t>.</w:t>
      </w:r>
    </w:p>
    <w:p w:rsidR="00271513" w:rsidRPr="00D41A51" w:rsidRDefault="003D5F41"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7.10</w:t>
      </w:r>
      <w:r w:rsidR="00271513" w:rsidRPr="00D41A51">
        <w:rPr>
          <w:rFonts w:ascii="Times New Roman" w:eastAsia="Times New Roman" w:hAnsi="Times New Roman"/>
          <w:sz w:val="28"/>
          <w:szCs w:val="28"/>
          <w:lang w:eastAsia="ru-RU"/>
        </w:rPr>
        <w:t>. Главный распорядитель как получатель бюджетных средств и органы муниципального финансового контроля в соответствии со статьями 268.1 и 269.2 Бюджетного кодекса Российской Федерации осуществляют проверки соблюдения получателем субсидии порядка и условий предоставления субсидии, в том числе в части достижения результатов ее предоставления.</w:t>
      </w:r>
    </w:p>
    <w:p w:rsidR="00271513" w:rsidRPr="00D41A51" w:rsidRDefault="003D5F41"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 7.11</w:t>
      </w:r>
      <w:r w:rsidR="00271513" w:rsidRPr="00D41A51">
        <w:rPr>
          <w:rFonts w:ascii="Times New Roman" w:eastAsia="Times New Roman" w:hAnsi="Times New Roman"/>
          <w:sz w:val="28"/>
          <w:szCs w:val="28"/>
          <w:lang w:eastAsia="ru-RU"/>
        </w:rPr>
        <w:t>. В случае отсутствия возможности использования выдел</w:t>
      </w:r>
      <w:r w:rsidR="005D0BAB" w:rsidRPr="00D41A51">
        <w:rPr>
          <w:rFonts w:ascii="Times New Roman" w:eastAsia="Times New Roman" w:hAnsi="Times New Roman"/>
          <w:sz w:val="28"/>
          <w:szCs w:val="28"/>
          <w:lang w:eastAsia="ru-RU"/>
        </w:rPr>
        <w:t>енных средств некоммерческой</w:t>
      </w:r>
      <w:r w:rsidR="00271513" w:rsidRPr="00D41A51">
        <w:rPr>
          <w:rFonts w:ascii="Times New Roman" w:eastAsia="Times New Roman" w:hAnsi="Times New Roman"/>
          <w:sz w:val="28"/>
          <w:szCs w:val="28"/>
          <w:lang w:eastAsia="ru-RU"/>
        </w:rPr>
        <w:t xml:space="preserve"> организацией в установленные сроки средства подлежат возврату на основании обращения в уполномоченный орган руководителя организации. В случае отсутствия руководителя организации - на основании обращения уполномоченного организацией на данные действия ее члена или по решению организации.</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D41A51">
        <w:rPr>
          <w:rFonts w:ascii="Times New Roman" w:eastAsia="Times New Roman" w:hAnsi="Times New Roman"/>
          <w:b/>
          <w:sz w:val="28"/>
          <w:szCs w:val="28"/>
          <w:lang w:eastAsia="ru-RU"/>
        </w:rPr>
        <w:t>8. Порядок предоставления субсидий</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8.1. На основе баллов, полученных каждым отобранным проектом (программой) согласно методике, установленной в рамках проведения конкурса, формируется рейтинг проектов (программ) организаций по </w:t>
      </w:r>
      <w:r w:rsidRPr="00D41A51">
        <w:rPr>
          <w:rFonts w:ascii="Times New Roman" w:eastAsia="Times New Roman" w:hAnsi="Times New Roman"/>
          <w:sz w:val="28"/>
          <w:szCs w:val="28"/>
          <w:lang w:eastAsia="ru-RU"/>
        </w:rPr>
        <w:lastRenderedPageBreak/>
        <w:t>каждому приоритетному направлению, в котором организации, получившие большее количество баллов, получают более высокий рейтинг.</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В случае равенства баллов вперед ставится проект (программа), заявление на который имеет более раннее время регистрации.</w:t>
      </w:r>
    </w:p>
    <w:p w:rsidR="00271513" w:rsidRPr="00D41A51" w:rsidRDefault="005D0BAB"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Конкурсная к</w:t>
      </w:r>
      <w:r w:rsidR="00271513" w:rsidRPr="00D41A51">
        <w:rPr>
          <w:rFonts w:ascii="Times New Roman" w:eastAsia="Times New Roman" w:hAnsi="Times New Roman"/>
          <w:sz w:val="28"/>
          <w:szCs w:val="28"/>
          <w:lang w:eastAsia="ru-RU"/>
        </w:rPr>
        <w:t>омиссия не распределяет субсидии на проекты (программы), набравшие менее 10 баллов от максимальной суммы баллов всех членов комиссии.</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8.2. В целях увеличения количества организаций - победителей конкурсного отбора комиссия вправе на своем заседании большинством голосов от общего числа членов комиссии принять решение о предельном размере субсидии, предоставляемой одной организации (в том числе в пределах конкретного приоритетного направления конкурсного отбора).</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В случае если размер субсидии организации, признанной победителем конкурса, превысит установленный предельный размер субсидии, такая организация вправе в срок не позднее 7 календарных дней со дня размещения соответствующей информации на официальном сайте администрации </w:t>
      </w:r>
      <w:r w:rsidR="00942EC0" w:rsidRPr="00D41A51">
        <w:rPr>
          <w:rFonts w:ascii="Times New Roman" w:eastAsia="Times New Roman" w:hAnsi="Times New Roman"/>
          <w:sz w:val="28"/>
          <w:szCs w:val="28"/>
          <w:lang w:eastAsia="ru-RU"/>
        </w:rPr>
        <w:t>сельского поселения</w:t>
      </w:r>
      <w:r w:rsidRPr="00D41A51">
        <w:rPr>
          <w:rFonts w:ascii="Times New Roman" w:eastAsia="Times New Roman" w:hAnsi="Times New Roman"/>
          <w:sz w:val="28"/>
          <w:szCs w:val="28"/>
          <w:lang w:eastAsia="ru-RU"/>
        </w:rPr>
        <w:t xml:space="preserve"> </w:t>
      </w:r>
      <w:r w:rsidR="004704A8" w:rsidRPr="00D41A51">
        <w:rPr>
          <w:rFonts w:ascii="Times New Roman" w:eastAsia="Times New Roman" w:hAnsi="Times New Roman"/>
          <w:sz w:val="28"/>
          <w:szCs w:val="28"/>
          <w:lang w:eastAsia="ru-RU"/>
        </w:rPr>
        <w:t xml:space="preserve">«Село Дуди» </w:t>
      </w:r>
      <w:r w:rsidRPr="00D41A51">
        <w:rPr>
          <w:rFonts w:ascii="Times New Roman" w:eastAsia="Times New Roman" w:hAnsi="Times New Roman"/>
          <w:sz w:val="28"/>
          <w:szCs w:val="28"/>
          <w:lang w:eastAsia="ru-RU"/>
        </w:rPr>
        <w:t>в сети Интернет внести изменения в представленный на конкурсный отбор проект (программу) в целях приведения суммы затрат на реализацию его мероприятий в соответствие с предельным размером субсидии.</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В случае если размер субсидии организации, признанной победителем конкурса, меньше установленного предельного размера субсидии, такая организация получает запрашиваемую сумму на реализацию проекта (программы).</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D41A51">
        <w:rPr>
          <w:rFonts w:ascii="Times New Roman" w:eastAsia="Times New Roman" w:hAnsi="Times New Roman"/>
          <w:b/>
          <w:sz w:val="28"/>
          <w:szCs w:val="28"/>
          <w:lang w:eastAsia="ru-RU"/>
        </w:rPr>
        <w:t>9. Меры ответственности за нарушение условий, целей</w:t>
      </w:r>
    </w:p>
    <w:p w:rsidR="00271513" w:rsidRPr="00D41A51" w:rsidRDefault="00271513" w:rsidP="00271513">
      <w:pPr>
        <w:widowControl w:val="0"/>
        <w:autoSpaceDE w:val="0"/>
        <w:autoSpaceDN w:val="0"/>
        <w:spacing w:after="0" w:line="240" w:lineRule="auto"/>
        <w:jc w:val="center"/>
        <w:rPr>
          <w:rFonts w:ascii="Times New Roman" w:eastAsia="Times New Roman" w:hAnsi="Times New Roman"/>
          <w:b/>
          <w:sz w:val="28"/>
          <w:szCs w:val="28"/>
          <w:lang w:eastAsia="ru-RU"/>
        </w:rPr>
      </w:pPr>
      <w:r w:rsidRPr="00D41A51">
        <w:rPr>
          <w:rFonts w:ascii="Times New Roman" w:eastAsia="Times New Roman" w:hAnsi="Times New Roman"/>
          <w:b/>
          <w:sz w:val="28"/>
          <w:szCs w:val="28"/>
          <w:lang w:eastAsia="ru-RU"/>
        </w:rPr>
        <w:t>и порядка предоставления субсидий</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9.1. В случае нарушения получателем субсидии условий предоставления субсидии уполномоченный орган составляет акт о нарушении условий предоставления субсидии (далее - акт), выявленных по фактам проверок, проведенных  уполномоченным органом и органами муниципального финансового контроля, в котором указываются выявленные нарушения и сроки их устранения, и направляет акт в срок не позднее 7 (семи) рабочих дней со дня его подписания получателю субсидии для устранения нарушений.</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9.2. В случае неустранения нарушений в сроки, указанные в акте, уполномоченный орган в срок не позднее 7 (семи) рабочих дней со дня истечения указанного в акте срока устранения выявленных нарушений принимает решение о возврате </w:t>
      </w:r>
      <w:r w:rsidR="00942EC0" w:rsidRPr="00D41A51">
        <w:rPr>
          <w:rFonts w:ascii="Times New Roman" w:eastAsia="Times New Roman" w:hAnsi="Times New Roman"/>
          <w:sz w:val="28"/>
          <w:szCs w:val="28"/>
          <w:lang w:eastAsia="ru-RU"/>
        </w:rPr>
        <w:t>в бюджет сельского поселения</w:t>
      </w:r>
      <w:r w:rsidRPr="00D41A51">
        <w:rPr>
          <w:rFonts w:ascii="Times New Roman" w:eastAsia="Times New Roman" w:hAnsi="Times New Roman"/>
          <w:sz w:val="28"/>
          <w:szCs w:val="28"/>
          <w:lang w:eastAsia="ru-RU"/>
        </w:rPr>
        <w:t xml:space="preserve"> </w:t>
      </w:r>
      <w:r w:rsidR="00B73BAC" w:rsidRPr="00D41A51">
        <w:rPr>
          <w:rFonts w:ascii="Times New Roman" w:eastAsia="Times New Roman" w:hAnsi="Times New Roman"/>
          <w:sz w:val="28"/>
          <w:szCs w:val="28"/>
          <w:lang w:eastAsia="ru-RU"/>
        </w:rPr>
        <w:t xml:space="preserve">«Село Дуди» </w:t>
      </w:r>
      <w:r w:rsidRPr="00D41A51">
        <w:rPr>
          <w:rFonts w:ascii="Times New Roman" w:eastAsia="Times New Roman" w:hAnsi="Times New Roman"/>
          <w:sz w:val="28"/>
          <w:szCs w:val="28"/>
          <w:lang w:eastAsia="ru-RU"/>
        </w:rPr>
        <w:t>средств субсидии, использованных с нарушением условий предоставления субсидии, оформляемое в виде правового акта уполномоченного органа.</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9.3. В срок не позднее 5 (пяти) рабочих дней со дня подписания право</w:t>
      </w:r>
      <w:r w:rsidR="00942EC0" w:rsidRPr="00D41A51">
        <w:rPr>
          <w:rFonts w:ascii="Times New Roman" w:eastAsia="Times New Roman" w:hAnsi="Times New Roman"/>
          <w:sz w:val="28"/>
          <w:szCs w:val="28"/>
          <w:lang w:eastAsia="ru-RU"/>
        </w:rPr>
        <w:t xml:space="preserve">вого акта </w:t>
      </w:r>
      <w:r w:rsidRPr="00D41A51">
        <w:rPr>
          <w:rFonts w:ascii="Times New Roman" w:eastAsia="Times New Roman" w:hAnsi="Times New Roman"/>
          <w:sz w:val="28"/>
          <w:szCs w:val="28"/>
          <w:lang w:eastAsia="ru-RU"/>
        </w:rPr>
        <w:t xml:space="preserve"> уполномоченный орган направляет указанный правовой акт получателю субсидии вместе с требованием о возврате субсидии </w:t>
      </w:r>
      <w:r w:rsidR="00942EC0" w:rsidRPr="00D41A51">
        <w:rPr>
          <w:rFonts w:ascii="Times New Roman" w:eastAsia="Times New Roman" w:hAnsi="Times New Roman"/>
          <w:sz w:val="28"/>
          <w:szCs w:val="28"/>
          <w:lang w:eastAsia="ru-RU"/>
        </w:rPr>
        <w:t xml:space="preserve">в бюджет </w:t>
      </w:r>
      <w:r w:rsidR="00942EC0" w:rsidRPr="00D41A51">
        <w:rPr>
          <w:rFonts w:ascii="Times New Roman" w:eastAsia="Times New Roman" w:hAnsi="Times New Roman"/>
          <w:sz w:val="28"/>
          <w:szCs w:val="28"/>
          <w:lang w:eastAsia="ru-RU"/>
        </w:rPr>
        <w:lastRenderedPageBreak/>
        <w:t>сельского поселения</w:t>
      </w:r>
      <w:r w:rsidR="00B73BAC" w:rsidRPr="00D41A51">
        <w:rPr>
          <w:rFonts w:ascii="Times New Roman" w:eastAsia="Times New Roman" w:hAnsi="Times New Roman"/>
          <w:sz w:val="28"/>
          <w:szCs w:val="28"/>
          <w:lang w:eastAsia="ru-RU"/>
        </w:rPr>
        <w:t xml:space="preserve"> «Село Дуди»</w:t>
      </w:r>
      <w:r w:rsidRPr="00D41A51">
        <w:rPr>
          <w:rFonts w:ascii="Times New Roman" w:eastAsia="Times New Roman" w:hAnsi="Times New Roman"/>
          <w:sz w:val="28"/>
          <w:szCs w:val="28"/>
          <w:lang w:eastAsia="ru-RU"/>
        </w:rPr>
        <w:t>, содержащим сумму и реквизиты банковского счета, на который должен быть осуществлен возврат субсидии (далее - требование).</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 xml:space="preserve">9.4. Получатель субсидии обязан осуществить возврат субсидии в срок не позднее 10 (десяти) рабочих дней со дня получения такого требования. В случае невозврата субсидии сумма, израсходованная с нарушением условий ее предоставления, подлежит взысканию </w:t>
      </w:r>
      <w:r w:rsidR="004704A8" w:rsidRPr="00D41A51">
        <w:rPr>
          <w:rFonts w:ascii="Times New Roman" w:eastAsia="Times New Roman" w:hAnsi="Times New Roman"/>
          <w:sz w:val="28"/>
          <w:szCs w:val="28"/>
          <w:lang w:eastAsia="ru-RU"/>
        </w:rPr>
        <w:t xml:space="preserve">в бюджет </w:t>
      </w:r>
      <w:r w:rsidR="00942EC0" w:rsidRPr="00D41A51">
        <w:rPr>
          <w:rFonts w:ascii="Times New Roman" w:eastAsia="Times New Roman" w:hAnsi="Times New Roman"/>
          <w:sz w:val="28"/>
          <w:szCs w:val="28"/>
          <w:lang w:eastAsia="ru-RU"/>
        </w:rPr>
        <w:t xml:space="preserve"> сельского поселения</w:t>
      </w:r>
      <w:r w:rsidRPr="00D41A51">
        <w:rPr>
          <w:rFonts w:ascii="Times New Roman" w:eastAsia="Times New Roman" w:hAnsi="Times New Roman"/>
          <w:sz w:val="28"/>
          <w:szCs w:val="28"/>
          <w:lang w:eastAsia="ru-RU"/>
        </w:rPr>
        <w:t xml:space="preserve"> </w:t>
      </w:r>
      <w:r w:rsidR="004704A8" w:rsidRPr="00D41A51">
        <w:rPr>
          <w:rFonts w:ascii="Times New Roman" w:eastAsia="Times New Roman" w:hAnsi="Times New Roman"/>
          <w:sz w:val="28"/>
          <w:szCs w:val="28"/>
          <w:lang w:eastAsia="ru-RU"/>
        </w:rPr>
        <w:t xml:space="preserve">«Село Дуди» </w:t>
      </w:r>
      <w:r w:rsidRPr="00D41A51">
        <w:rPr>
          <w:rFonts w:ascii="Times New Roman" w:eastAsia="Times New Roman" w:hAnsi="Times New Roman"/>
          <w:sz w:val="28"/>
          <w:szCs w:val="28"/>
          <w:lang w:eastAsia="ru-RU"/>
        </w:rPr>
        <w:t xml:space="preserve">в установленном </w:t>
      </w:r>
      <w:r w:rsidR="00942EC0" w:rsidRPr="00D41A51">
        <w:rPr>
          <w:rFonts w:ascii="Times New Roman" w:eastAsia="Times New Roman" w:hAnsi="Times New Roman"/>
          <w:sz w:val="28"/>
          <w:szCs w:val="28"/>
          <w:lang w:eastAsia="ru-RU"/>
        </w:rPr>
        <w:t xml:space="preserve">законодательством Российской Федерации </w:t>
      </w:r>
      <w:r w:rsidRPr="00D41A51">
        <w:rPr>
          <w:rFonts w:ascii="Times New Roman" w:eastAsia="Times New Roman" w:hAnsi="Times New Roman"/>
          <w:sz w:val="28"/>
          <w:szCs w:val="28"/>
          <w:lang w:eastAsia="ru-RU"/>
        </w:rPr>
        <w:t>порядке.</w:t>
      </w:r>
    </w:p>
    <w:p w:rsidR="00271513" w:rsidRPr="00D41A51"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9.5. Получатель субсидии осуществляет в срок не позднее 31 марта следующего финансового года возврат остатка субсидии, не использованного в отчетном финансовом году.</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191FEF" w:rsidRDefault="00191FEF" w:rsidP="00DF4FE4">
      <w:pPr>
        <w:widowControl w:val="0"/>
        <w:autoSpaceDE w:val="0"/>
        <w:autoSpaceDN w:val="0"/>
        <w:spacing w:after="0" w:line="240" w:lineRule="auto"/>
        <w:outlineLvl w:val="1"/>
        <w:rPr>
          <w:rFonts w:ascii="Times New Roman" w:eastAsia="Times New Roman" w:hAnsi="Times New Roman"/>
          <w:sz w:val="28"/>
          <w:szCs w:val="28"/>
          <w:lang w:eastAsia="ru-RU"/>
        </w:rPr>
      </w:pPr>
    </w:p>
    <w:p w:rsidR="00DF4FE4" w:rsidRDefault="00DF4FE4" w:rsidP="00DF4FE4">
      <w:pPr>
        <w:widowControl w:val="0"/>
        <w:autoSpaceDE w:val="0"/>
        <w:autoSpaceDN w:val="0"/>
        <w:spacing w:after="0" w:line="240" w:lineRule="auto"/>
        <w:outlineLvl w:val="1"/>
        <w:rPr>
          <w:rFonts w:ascii="Times New Roman" w:eastAsia="Times New Roman" w:hAnsi="Times New Roman"/>
          <w:sz w:val="28"/>
          <w:szCs w:val="28"/>
          <w:lang w:eastAsia="ru-RU"/>
        </w:rPr>
      </w:pPr>
    </w:p>
    <w:p w:rsidR="00DF4FE4" w:rsidRPr="00D41A51" w:rsidRDefault="00DF4FE4" w:rsidP="00DF4FE4">
      <w:pPr>
        <w:widowControl w:val="0"/>
        <w:autoSpaceDE w:val="0"/>
        <w:autoSpaceDN w:val="0"/>
        <w:spacing w:after="0" w:line="240" w:lineRule="auto"/>
        <w:outlineLvl w:val="1"/>
        <w:rPr>
          <w:rFonts w:ascii="Times New Roman" w:eastAsia="Times New Roman" w:hAnsi="Times New Roman"/>
          <w:sz w:val="28"/>
          <w:szCs w:val="28"/>
          <w:lang w:eastAsia="ru-RU"/>
        </w:rPr>
      </w:pPr>
    </w:p>
    <w:p w:rsidR="00271513" w:rsidRPr="00D41A51" w:rsidRDefault="00DF4FE4" w:rsidP="004704A8">
      <w:pPr>
        <w:widowControl w:val="0"/>
        <w:tabs>
          <w:tab w:val="left" w:pos="142"/>
        </w:tabs>
        <w:autoSpaceDE w:val="0"/>
        <w:autoSpaceDN w:val="0"/>
        <w:spacing w:after="0" w:line="240" w:lineRule="auto"/>
        <w:ind w:left="4962"/>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УТВЕРЖДЕНА</w:t>
      </w:r>
    </w:p>
    <w:p w:rsidR="00271513" w:rsidRPr="00D41A51" w:rsidRDefault="00DF4FE4" w:rsidP="00DF4FE4">
      <w:pPr>
        <w:widowControl w:val="0"/>
        <w:tabs>
          <w:tab w:val="left" w:pos="142"/>
        </w:tabs>
        <w:autoSpaceDE w:val="0"/>
        <w:autoSpaceDN w:val="0"/>
        <w:spacing w:after="0" w:line="240" w:lineRule="auto"/>
        <w:ind w:left="496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Положением </w:t>
      </w:r>
      <w:r w:rsidR="00271513" w:rsidRPr="00D41A51">
        <w:rPr>
          <w:rFonts w:ascii="Times New Roman" w:eastAsia="Times New Roman" w:hAnsi="Times New Roman"/>
          <w:sz w:val="28"/>
          <w:szCs w:val="28"/>
          <w:lang w:eastAsia="ru-RU"/>
        </w:rPr>
        <w:t>по предоставлению субсидий из бюджета</w:t>
      </w:r>
      <w:r>
        <w:rPr>
          <w:rFonts w:ascii="Times New Roman" w:eastAsia="Times New Roman" w:hAnsi="Times New Roman"/>
          <w:sz w:val="28"/>
          <w:szCs w:val="28"/>
          <w:lang w:eastAsia="ru-RU"/>
        </w:rPr>
        <w:t xml:space="preserve"> </w:t>
      </w:r>
      <w:r w:rsidR="00271513" w:rsidRPr="00D41A51">
        <w:rPr>
          <w:rFonts w:ascii="Times New Roman" w:eastAsia="Times New Roman" w:hAnsi="Times New Roman"/>
          <w:sz w:val="28"/>
          <w:szCs w:val="28"/>
          <w:lang w:eastAsia="ru-RU"/>
        </w:rPr>
        <w:t>сельског</w:t>
      </w:r>
      <w:r w:rsidR="00942EC0" w:rsidRPr="00D41A51">
        <w:rPr>
          <w:rFonts w:ascii="Times New Roman" w:eastAsia="Times New Roman" w:hAnsi="Times New Roman"/>
          <w:sz w:val="28"/>
          <w:szCs w:val="28"/>
          <w:lang w:eastAsia="ru-RU"/>
        </w:rPr>
        <w:t>о поселения</w:t>
      </w:r>
      <w:r w:rsidR="00B73BAC" w:rsidRPr="00D41A51">
        <w:rPr>
          <w:rFonts w:ascii="Times New Roman" w:eastAsia="Times New Roman" w:hAnsi="Times New Roman"/>
          <w:sz w:val="28"/>
          <w:szCs w:val="28"/>
          <w:lang w:eastAsia="ru-RU"/>
        </w:rPr>
        <w:t xml:space="preserve"> «Село Дуди»</w:t>
      </w:r>
      <w:r w:rsidR="00942EC0" w:rsidRPr="00D41A51">
        <w:rPr>
          <w:rFonts w:ascii="Times New Roman" w:eastAsia="Times New Roman" w:hAnsi="Times New Roman"/>
          <w:sz w:val="28"/>
          <w:szCs w:val="28"/>
          <w:lang w:eastAsia="ru-RU"/>
        </w:rPr>
        <w:t xml:space="preserve"> Ульчского муниципального района Хабаровского края</w:t>
      </w:r>
      <w:r w:rsidR="004704A8" w:rsidRPr="00D41A51">
        <w:rPr>
          <w:rFonts w:ascii="Times New Roman" w:eastAsia="Times New Roman" w:hAnsi="Times New Roman"/>
          <w:sz w:val="28"/>
          <w:szCs w:val="28"/>
          <w:lang w:eastAsia="ru-RU"/>
        </w:rPr>
        <w:t xml:space="preserve"> </w:t>
      </w:r>
      <w:r w:rsidR="00942EC0" w:rsidRPr="00D41A51">
        <w:rPr>
          <w:rFonts w:ascii="Times New Roman" w:eastAsia="Times New Roman" w:hAnsi="Times New Roman"/>
          <w:sz w:val="28"/>
          <w:szCs w:val="28"/>
          <w:lang w:eastAsia="ru-RU"/>
        </w:rPr>
        <w:t>н</w:t>
      </w:r>
      <w:r w:rsidR="00271513" w:rsidRPr="00D41A51">
        <w:rPr>
          <w:rFonts w:ascii="Times New Roman" w:eastAsia="Times New Roman" w:hAnsi="Times New Roman"/>
          <w:sz w:val="28"/>
          <w:szCs w:val="28"/>
          <w:lang w:eastAsia="ru-RU"/>
        </w:rPr>
        <w:t>екоммерческим</w:t>
      </w:r>
      <w:r w:rsidR="00942EC0" w:rsidRPr="00D41A51">
        <w:rPr>
          <w:rFonts w:ascii="Times New Roman" w:eastAsia="Times New Roman" w:hAnsi="Times New Roman"/>
          <w:sz w:val="28"/>
          <w:szCs w:val="28"/>
          <w:lang w:eastAsia="ru-RU"/>
        </w:rPr>
        <w:t xml:space="preserve"> </w:t>
      </w:r>
      <w:r w:rsidR="00271513" w:rsidRPr="00D41A51">
        <w:rPr>
          <w:rFonts w:ascii="Times New Roman" w:eastAsia="Times New Roman" w:hAnsi="Times New Roman"/>
          <w:sz w:val="28"/>
          <w:szCs w:val="28"/>
          <w:lang w:eastAsia="ru-RU"/>
        </w:rPr>
        <w:t xml:space="preserve">организациям, не являющимся  государственными </w:t>
      </w:r>
    </w:p>
    <w:p w:rsidR="00271513" w:rsidRPr="00D41A51" w:rsidRDefault="00271513" w:rsidP="004704A8">
      <w:pPr>
        <w:widowControl w:val="0"/>
        <w:tabs>
          <w:tab w:val="left" w:pos="142"/>
        </w:tabs>
        <w:autoSpaceDE w:val="0"/>
        <w:autoSpaceDN w:val="0"/>
        <w:spacing w:after="0" w:line="240" w:lineRule="auto"/>
        <w:ind w:left="4962"/>
        <w:jc w:val="both"/>
        <w:rPr>
          <w:rFonts w:ascii="Times New Roman" w:eastAsia="Times New Roman" w:hAnsi="Times New Roman"/>
          <w:sz w:val="28"/>
          <w:szCs w:val="28"/>
          <w:lang w:eastAsia="ru-RU"/>
        </w:rPr>
      </w:pPr>
      <w:r w:rsidRPr="00D41A51">
        <w:rPr>
          <w:rFonts w:ascii="Times New Roman" w:eastAsia="Times New Roman" w:hAnsi="Times New Roman"/>
          <w:sz w:val="28"/>
          <w:szCs w:val="28"/>
          <w:lang w:eastAsia="ru-RU"/>
        </w:rPr>
        <w:t>(муниципальными ) учреждениями</w:t>
      </w:r>
    </w:p>
    <w:p w:rsidR="00271513" w:rsidRPr="00D41A51"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3D5F41" w:rsidRPr="00D41A51" w:rsidRDefault="003D5F41" w:rsidP="00942EC0">
      <w:pPr>
        <w:widowControl w:val="0"/>
        <w:autoSpaceDE w:val="0"/>
        <w:autoSpaceDN w:val="0"/>
        <w:spacing w:after="0" w:line="240" w:lineRule="auto"/>
        <w:jc w:val="center"/>
        <w:rPr>
          <w:rFonts w:ascii="Times New Roman" w:eastAsia="Times New Roman" w:hAnsi="Times New Roman"/>
          <w:sz w:val="28"/>
          <w:szCs w:val="28"/>
          <w:lang w:eastAsia="ru-RU"/>
        </w:rPr>
      </w:pPr>
      <w:bookmarkStart w:id="11" w:name="P241"/>
      <w:bookmarkEnd w:id="11"/>
    </w:p>
    <w:p w:rsidR="00271513" w:rsidRPr="00786725" w:rsidRDefault="00271513" w:rsidP="00942EC0">
      <w:pPr>
        <w:widowControl w:val="0"/>
        <w:autoSpaceDE w:val="0"/>
        <w:autoSpaceDN w:val="0"/>
        <w:spacing w:after="0" w:line="240" w:lineRule="auto"/>
        <w:jc w:val="center"/>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Заявка</w:t>
      </w:r>
    </w:p>
    <w:p w:rsidR="00271513" w:rsidRPr="00786725" w:rsidRDefault="00271513" w:rsidP="00942EC0">
      <w:pPr>
        <w:widowControl w:val="0"/>
        <w:autoSpaceDE w:val="0"/>
        <w:autoSpaceDN w:val="0"/>
        <w:spacing w:after="0" w:line="240" w:lineRule="auto"/>
        <w:jc w:val="center"/>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на участие в конк</w:t>
      </w:r>
      <w:r w:rsidR="00942EC0" w:rsidRPr="00786725">
        <w:rPr>
          <w:rFonts w:ascii="Times New Roman" w:eastAsia="Times New Roman" w:hAnsi="Times New Roman"/>
          <w:sz w:val="26"/>
          <w:szCs w:val="26"/>
          <w:lang w:eastAsia="ru-RU"/>
        </w:rPr>
        <w:t>урсном отборе некоммерческих</w:t>
      </w:r>
      <w:r w:rsidRPr="00786725">
        <w:rPr>
          <w:rFonts w:ascii="Times New Roman" w:eastAsia="Times New Roman" w:hAnsi="Times New Roman"/>
          <w:sz w:val="26"/>
          <w:szCs w:val="26"/>
          <w:lang w:eastAsia="ru-RU"/>
        </w:rPr>
        <w:t xml:space="preserve"> организаций для предоставления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4"/>
        <w:gridCol w:w="4257"/>
      </w:tblGrid>
      <w:tr w:rsidR="00271513" w:rsidRPr="00DF4FE4" w:rsidTr="00DA2FF4">
        <w:tc>
          <w:tcPr>
            <w:tcW w:w="9071" w:type="dxa"/>
            <w:gridSpan w:val="2"/>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blPrEx>
          <w:tblBorders>
            <w:left w:val="nil"/>
            <w:right w:val="nil"/>
          </w:tblBorders>
        </w:tblPrEx>
        <w:tc>
          <w:tcPr>
            <w:tcW w:w="9071" w:type="dxa"/>
            <w:gridSpan w:val="2"/>
            <w:tcBorders>
              <w:left w:val="nil"/>
              <w:right w:val="nil"/>
            </w:tcBorders>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(полное наименование некоммерческой организации)</w:t>
            </w: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Сокращенное наименование некоммерческой организации</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Организационно-правовая форма</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Дата регистрации (при создании до 1 июля 2002 года)</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Дата внесения записи о создании в Единый государственный реестр юридических лиц (при создании после 1 июля 2002 года)</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Основной государственный регистрационный номер</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Код по общероссийскому классификатору продукции (ОКНО)</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Код(ы) по общероссийс</w:t>
            </w:r>
            <w:r w:rsidR="00942EC0" w:rsidRPr="00DF4FE4">
              <w:rPr>
                <w:rFonts w:ascii="Times New Roman" w:eastAsia="Times New Roman" w:hAnsi="Times New Roman"/>
                <w:sz w:val="24"/>
                <w:szCs w:val="24"/>
                <w:lang w:eastAsia="ru-RU"/>
              </w:rPr>
              <w:t xml:space="preserve">кому классификатору видов </w:t>
            </w:r>
            <w:r w:rsidRPr="00DF4FE4">
              <w:rPr>
                <w:rFonts w:ascii="Times New Roman" w:eastAsia="Times New Roman" w:hAnsi="Times New Roman"/>
                <w:sz w:val="24"/>
                <w:szCs w:val="24"/>
                <w:lang w:eastAsia="ru-RU"/>
              </w:rPr>
              <w:t>экономической деятельности (</w:t>
            </w:r>
            <w:hyperlink r:id="rId7" w:history="1">
              <w:r w:rsidRPr="00DF4FE4">
                <w:rPr>
                  <w:rFonts w:ascii="Times New Roman" w:eastAsia="Times New Roman" w:hAnsi="Times New Roman"/>
                  <w:sz w:val="24"/>
                  <w:szCs w:val="24"/>
                  <w:lang w:eastAsia="ru-RU"/>
                </w:rPr>
                <w:t>ОКВЭД</w:t>
              </w:r>
            </w:hyperlink>
            <w:r w:rsidRPr="00DF4FE4">
              <w:rPr>
                <w:rFonts w:ascii="Times New Roman" w:eastAsia="Times New Roman" w:hAnsi="Times New Roman"/>
                <w:sz w:val="24"/>
                <w:szCs w:val="24"/>
                <w:lang w:eastAsia="ru-RU"/>
              </w:rPr>
              <w:t>)</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Индивидуальный номер налогоплательщика (ИНН)</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Код причины постановки на учет (КПП)</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Номер расчетного счета</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Наименование банка</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Банковский идентификационный код (БИК)</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Номер корреспондентского счета</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 xml:space="preserve">Адрес (место нахождения) постоянно действующего органа некоммерческой </w:t>
            </w:r>
            <w:r w:rsidRPr="00DF4FE4">
              <w:rPr>
                <w:rFonts w:ascii="Times New Roman" w:eastAsia="Times New Roman" w:hAnsi="Times New Roman"/>
                <w:sz w:val="24"/>
                <w:szCs w:val="24"/>
                <w:lang w:eastAsia="ru-RU"/>
              </w:rPr>
              <w:lastRenderedPageBreak/>
              <w:t>организации</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lastRenderedPageBreak/>
              <w:t>Почтовый адрес</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bl>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4"/>
        <w:gridCol w:w="4257"/>
      </w:tblGrid>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Телефон</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Сайт в сети Интернет</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Адрес электронной почты</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Наименование должности руководителя</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Фамилия, имя, отчество руководителя</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Численность работников</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Численность добровольцев</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Численность учредителей (участников, членов)</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Общая сумма денежных средств, полученных некоммерческой организацией в предыдущем году, из них:</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взносы учредителей (участников, членов)</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гранты и пожертвования юридических лиц</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пожертвования физических лиц</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средства, предоставленные из федерального бюджета, бюджетов субъектов Российской Федерации, местных бюджетов</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доход от целевого капитала</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bl>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4"/>
        <w:gridCol w:w="4257"/>
      </w:tblGrid>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Качественный и количественный состав целевой группы проекта (программы)</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Имеющиеся материально-технические и другие ресурсы организации (дать краткое описание с количественными показателями), помещение (адрес, площадь), оборудование, информационные ресурсы (издания)</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bl>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7"/>
      </w:tblGrid>
      <w:tr w:rsidR="00271513" w:rsidRPr="00DF4FE4" w:rsidTr="00DA2FF4">
        <w:tc>
          <w:tcPr>
            <w:tcW w:w="9077" w:type="dxa"/>
            <w:tcBorders>
              <w:left w:val="single" w:sz="4" w:space="0" w:color="auto"/>
              <w:right w:val="single" w:sz="4" w:space="0" w:color="auto"/>
            </w:tcBorders>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Информация о видах деятельности, осуществляемых некоммерческой организацией</w:t>
            </w:r>
          </w:p>
        </w:tc>
      </w:tr>
      <w:tr w:rsidR="00271513" w:rsidRPr="00DF4FE4" w:rsidTr="00DA2FF4">
        <w:tc>
          <w:tcPr>
            <w:tcW w:w="9077" w:type="dxa"/>
            <w:tcBorders>
              <w:left w:val="single" w:sz="4" w:space="0" w:color="auto"/>
              <w:right w:val="single" w:sz="4" w:space="0" w:color="auto"/>
            </w:tcBorders>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bl>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4"/>
        <w:gridCol w:w="1190"/>
        <w:gridCol w:w="4257"/>
      </w:tblGrid>
      <w:tr w:rsidR="00271513" w:rsidRPr="00DF4FE4" w:rsidTr="00DA2FF4">
        <w:tc>
          <w:tcPr>
            <w:tcW w:w="9071" w:type="dxa"/>
            <w:gridSpan w:val="3"/>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Информация о проекте (программе), представленном в составе заявления на участие в конкурсном отборе социально ориентированных некоммерческих организаций</w:t>
            </w:r>
          </w:p>
        </w:tc>
      </w:tr>
      <w:tr w:rsidR="00271513" w:rsidRPr="00DF4FE4" w:rsidTr="00DA2FF4">
        <w:tc>
          <w:tcPr>
            <w:tcW w:w="3624"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lastRenderedPageBreak/>
              <w:t>Наименование проекта (программы)</w:t>
            </w:r>
          </w:p>
        </w:tc>
        <w:tc>
          <w:tcPr>
            <w:tcW w:w="5447" w:type="dxa"/>
            <w:gridSpan w:val="2"/>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gridSpan w:val="2"/>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Наименование органа управления некоммерческой организации, утвердившего проект (программу)</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gridSpan w:val="2"/>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Сроки реализации проекта (программы)</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gridSpan w:val="2"/>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Сроки реализации мероприятий проекта, для финансового обеспечения которого запрашивается субсидия</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gridSpan w:val="2"/>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Общая сумма планируемых расходов на реализацию проекта (программы)</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DF4FE4" w:rsidTr="00DA2FF4">
        <w:tc>
          <w:tcPr>
            <w:tcW w:w="4814" w:type="dxa"/>
            <w:gridSpan w:val="2"/>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Запрашиваемый размер субсидии</w:t>
            </w:r>
          </w:p>
        </w:tc>
        <w:tc>
          <w:tcPr>
            <w:tcW w:w="425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bl>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34"/>
      </w:tblGrid>
      <w:tr w:rsidR="00271513" w:rsidRPr="00DF4FE4" w:rsidTr="00DA2FF4">
        <w:tc>
          <w:tcPr>
            <w:tcW w:w="9034" w:type="dxa"/>
            <w:tcBorders>
              <w:left w:val="single" w:sz="4" w:space="0" w:color="auto"/>
              <w:right w:val="single" w:sz="4" w:space="0" w:color="auto"/>
            </w:tcBorders>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Краткое описание мероприятий проекта (программы), для финансового обеспечения которого запрашивается субсидия</w:t>
            </w:r>
          </w:p>
        </w:tc>
      </w:tr>
      <w:tr w:rsidR="00271513" w:rsidRPr="00DF4FE4" w:rsidTr="00DA2FF4">
        <w:tc>
          <w:tcPr>
            <w:tcW w:w="9034" w:type="dxa"/>
            <w:tcBorders>
              <w:left w:val="single" w:sz="4" w:space="0" w:color="auto"/>
              <w:right w:val="single" w:sz="4" w:space="0" w:color="auto"/>
            </w:tcBorders>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bl>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786725">
        <w:rPr>
          <w:rFonts w:ascii="Times New Roman" w:eastAsia="Times New Roman" w:hAnsi="Times New Roman"/>
          <w:sz w:val="26"/>
          <w:szCs w:val="26"/>
          <w:lang w:eastAsia="ru-RU"/>
        </w:rPr>
        <w:t xml:space="preserve">    </w:t>
      </w:r>
      <w:r w:rsidRPr="00DF4FE4">
        <w:rPr>
          <w:rFonts w:ascii="Times New Roman" w:eastAsia="Times New Roman" w:hAnsi="Times New Roman"/>
          <w:sz w:val="28"/>
          <w:szCs w:val="28"/>
          <w:lang w:eastAsia="ru-RU"/>
        </w:rPr>
        <w:t>Достоверность  информации  (в  том  числе документов), представленной в</w:t>
      </w:r>
    </w:p>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 xml:space="preserve">составе  заявления  на  участие  в конкурсном </w:t>
      </w:r>
      <w:r w:rsidR="00942EC0" w:rsidRPr="00DF4FE4">
        <w:rPr>
          <w:rFonts w:ascii="Times New Roman" w:eastAsia="Times New Roman" w:hAnsi="Times New Roman"/>
          <w:sz w:val="28"/>
          <w:szCs w:val="28"/>
          <w:lang w:eastAsia="ru-RU"/>
        </w:rPr>
        <w:t xml:space="preserve">отборе  </w:t>
      </w:r>
      <w:r w:rsidRPr="00DF4FE4">
        <w:rPr>
          <w:rFonts w:ascii="Times New Roman" w:eastAsia="Times New Roman" w:hAnsi="Times New Roman"/>
          <w:sz w:val="28"/>
          <w:szCs w:val="28"/>
          <w:lang w:eastAsia="ru-RU"/>
        </w:rPr>
        <w:t>некоммерческих организаций для предоставления субсидии, подтверждаю.</w:t>
      </w:r>
    </w:p>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 xml:space="preserve">    С  условиями  конкурсного отбора и предоставления субсидии ознакомлен и</w:t>
      </w:r>
    </w:p>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согласен.</w:t>
      </w:r>
    </w:p>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F4FE4">
        <w:rPr>
          <w:rFonts w:ascii="Times New Roman" w:eastAsia="Times New Roman" w:hAnsi="Times New Roman"/>
          <w:bCs/>
          <w:sz w:val="28"/>
          <w:szCs w:val="28"/>
          <w:lang w:eastAsia="ru-RU"/>
        </w:rPr>
        <w:t>На публикацию (размещение) в информационно-телекоммуникационной сети «Интернет» информации о представляемой мной организации, о подаваемой организацией заявке и иной информации об организации, связанной с отбором, согласен</w:t>
      </w:r>
    </w:p>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________________________________    ___________   ___________________</w:t>
      </w:r>
    </w:p>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 xml:space="preserve"> (наименование должности руководителя             </w:t>
      </w:r>
      <w:r w:rsidR="00942EC0" w:rsidRPr="00DF4FE4">
        <w:rPr>
          <w:rFonts w:ascii="Times New Roman" w:eastAsia="Times New Roman" w:hAnsi="Times New Roman"/>
          <w:sz w:val="28"/>
          <w:szCs w:val="28"/>
          <w:lang w:eastAsia="ru-RU"/>
        </w:rPr>
        <w:t xml:space="preserve">            </w:t>
      </w:r>
      <w:r w:rsidRPr="00DF4FE4">
        <w:rPr>
          <w:rFonts w:ascii="Times New Roman" w:eastAsia="Times New Roman" w:hAnsi="Times New Roman"/>
          <w:sz w:val="28"/>
          <w:szCs w:val="28"/>
          <w:lang w:eastAsia="ru-RU"/>
        </w:rPr>
        <w:t xml:space="preserve"> (подпись)             (фамилия, инициалы)</w:t>
      </w:r>
    </w:p>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 xml:space="preserve">    некоммерческой организации)</w:t>
      </w:r>
    </w:p>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"____" ______________ 20__ г. М.П.</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942EC0" w:rsidRPr="00786725" w:rsidRDefault="00942EC0"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191FEF" w:rsidRPr="00786725" w:rsidRDefault="00191FEF" w:rsidP="00271513">
      <w:pPr>
        <w:widowControl w:val="0"/>
        <w:autoSpaceDE w:val="0"/>
        <w:autoSpaceDN w:val="0"/>
        <w:spacing w:after="0" w:line="240" w:lineRule="auto"/>
        <w:jc w:val="right"/>
        <w:outlineLvl w:val="0"/>
        <w:rPr>
          <w:rFonts w:ascii="Times New Roman" w:eastAsia="Times New Roman" w:hAnsi="Times New Roman"/>
          <w:lang w:eastAsia="ru-RU"/>
        </w:rPr>
      </w:pPr>
    </w:p>
    <w:p w:rsidR="00191FEF" w:rsidRDefault="00191FEF" w:rsidP="00271513">
      <w:pPr>
        <w:widowControl w:val="0"/>
        <w:autoSpaceDE w:val="0"/>
        <w:autoSpaceDN w:val="0"/>
        <w:spacing w:after="0" w:line="240" w:lineRule="auto"/>
        <w:jc w:val="right"/>
        <w:outlineLvl w:val="0"/>
        <w:rPr>
          <w:rFonts w:ascii="Times New Roman" w:eastAsia="Times New Roman" w:hAnsi="Times New Roman"/>
          <w:lang w:eastAsia="ru-RU"/>
        </w:rPr>
      </w:pPr>
    </w:p>
    <w:p w:rsidR="00DF4FE4" w:rsidRDefault="00DF4FE4" w:rsidP="00271513">
      <w:pPr>
        <w:widowControl w:val="0"/>
        <w:autoSpaceDE w:val="0"/>
        <w:autoSpaceDN w:val="0"/>
        <w:spacing w:after="0" w:line="240" w:lineRule="auto"/>
        <w:jc w:val="right"/>
        <w:outlineLvl w:val="0"/>
        <w:rPr>
          <w:rFonts w:ascii="Times New Roman" w:eastAsia="Times New Roman" w:hAnsi="Times New Roman"/>
          <w:lang w:eastAsia="ru-RU"/>
        </w:rPr>
      </w:pPr>
    </w:p>
    <w:p w:rsidR="00DF4FE4" w:rsidRDefault="00DF4FE4" w:rsidP="00271513">
      <w:pPr>
        <w:widowControl w:val="0"/>
        <w:autoSpaceDE w:val="0"/>
        <w:autoSpaceDN w:val="0"/>
        <w:spacing w:after="0" w:line="240" w:lineRule="auto"/>
        <w:jc w:val="right"/>
        <w:outlineLvl w:val="0"/>
        <w:rPr>
          <w:rFonts w:ascii="Times New Roman" w:eastAsia="Times New Roman" w:hAnsi="Times New Roman"/>
          <w:lang w:eastAsia="ru-RU"/>
        </w:rPr>
      </w:pPr>
    </w:p>
    <w:p w:rsidR="00DF4FE4" w:rsidRDefault="00DF4FE4" w:rsidP="00271513">
      <w:pPr>
        <w:widowControl w:val="0"/>
        <w:autoSpaceDE w:val="0"/>
        <w:autoSpaceDN w:val="0"/>
        <w:spacing w:after="0" w:line="240" w:lineRule="auto"/>
        <w:jc w:val="right"/>
        <w:outlineLvl w:val="0"/>
        <w:rPr>
          <w:rFonts w:ascii="Times New Roman" w:eastAsia="Times New Roman" w:hAnsi="Times New Roman"/>
          <w:lang w:eastAsia="ru-RU"/>
        </w:rPr>
      </w:pPr>
    </w:p>
    <w:p w:rsidR="00DF4FE4" w:rsidRDefault="00DF4FE4" w:rsidP="00271513">
      <w:pPr>
        <w:widowControl w:val="0"/>
        <w:autoSpaceDE w:val="0"/>
        <w:autoSpaceDN w:val="0"/>
        <w:spacing w:after="0" w:line="240" w:lineRule="auto"/>
        <w:jc w:val="right"/>
        <w:outlineLvl w:val="0"/>
        <w:rPr>
          <w:rFonts w:ascii="Times New Roman" w:eastAsia="Times New Roman" w:hAnsi="Times New Roman"/>
          <w:lang w:eastAsia="ru-RU"/>
        </w:rPr>
      </w:pPr>
    </w:p>
    <w:p w:rsidR="00DF4FE4" w:rsidRDefault="00DF4FE4" w:rsidP="00271513">
      <w:pPr>
        <w:widowControl w:val="0"/>
        <w:autoSpaceDE w:val="0"/>
        <w:autoSpaceDN w:val="0"/>
        <w:spacing w:after="0" w:line="240" w:lineRule="auto"/>
        <w:jc w:val="right"/>
        <w:outlineLvl w:val="0"/>
        <w:rPr>
          <w:rFonts w:ascii="Times New Roman" w:eastAsia="Times New Roman" w:hAnsi="Times New Roman"/>
          <w:lang w:eastAsia="ru-RU"/>
        </w:rPr>
      </w:pPr>
    </w:p>
    <w:p w:rsidR="00DF4FE4" w:rsidRDefault="00DF4FE4" w:rsidP="00271513">
      <w:pPr>
        <w:widowControl w:val="0"/>
        <w:autoSpaceDE w:val="0"/>
        <w:autoSpaceDN w:val="0"/>
        <w:spacing w:after="0" w:line="240" w:lineRule="auto"/>
        <w:jc w:val="right"/>
        <w:outlineLvl w:val="0"/>
        <w:rPr>
          <w:rFonts w:ascii="Times New Roman" w:eastAsia="Times New Roman" w:hAnsi="Times New Roman"/>
          <w:lang w:eastAsia="ru-RU"/>
        </w:rPr>
      </w:pPr>
    </w:p>
    <w:p w:rsidR="00DF4FE4" w:rsidRDefault="00DF4FE4" w:rsidP="00271513">
      <w:pPr>
        <w:widowControl w:val="0"/>
        <w:autoSpaceDE w:val="0"/>
        <w:autoSpaceDN w:val="0"/>
        <w:spacing w:after="0" w:line="240" w:lineRule="auto"/>
        <w:jc w:val="right"/>
        <w:outlineLvl w:val="0"/>
        <w:rPr>
          <w:rFonts w:ascii="Times New Roman" w:eastAsia="Times New Roman" w:hAnsi="Times New Roman"/>
          <w:lang w:eastAsia="ru-RU"/>
        </w:rPr>
      </w:pPr>
    </w:p>
    <w:p w:rsidR="00DF4FE4" w:rsidRPr="00786725" w:rsidRDefault="00DF4FE4" w:rsidP="00271513">
      <w:pPr>
        <w:widowControl w:val="0"/>
        <w:autoSpaceDE w:val="0"/>
        <w:autoSpaceDN w:val="0"/>
        <w:spacing w:after="0" w:line="240" w:lineRule="auto"/>
        <w:jc w:val="right"/>
        <w:outlineLvl w:val="0"/>
        <w:rPr>
          <w:rFonts w:ascii="Times New Roman" w:eastAsia="Times New Roman" w:hAnsi="Times New Roman"/>
          <w:lang w:eastAsia="ru-RU"/>
        </w:rPr>
      </w:pPr>
    </w:p>
    <w:p w:rsidR="00DF4FE4" w:rsidRDefault="00DF4FE4" w:rsidP="00DF4FE4">
      <w:pPr>
        <w:widowControl w:val="0"/>
        <w:autoSpaceDE w:val="0"/>
        <w:autoSpaceDN w:val="0"/>
        <w:spacing w:after="0" w:line="240" w:lineRule="auto"/>
        <w:ind w:left="5103"/>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УТВЕРЖДЕНО</w:t>
      </w:r>
    </w:p>
    <w:p w:rsidR="00942EC0" w:rsidRPr="00DF4FE4" w:rsidRDefault="00DF4FE4" w:rsidP="00DF4FE4">
      <w:pPr>
        <w:widowControl w:val="0"/>
        <w:autoSpaceDE w:val="0"/>
        <w:autoSpaceDN w:val="0"/>
        <w:spacing w:after="0" w:line="240" w:lineRule="auto"/>
        <w:ind w:left="5103"/>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Постановлением </w:t>
      </w:r>
      <w:r w:rsidR="00271513" w:rsidRPr="00DF4FE4">
        <w:rPr>
          <w:rFonts w:ascii="Times New Roman" w:eastAsia="Times New Roman" w:hAnsi="Times New Roman"/>
          <w:sz w:val="28"/>
          <w:szCs w:val="28"/>
          <w:lang w:eastAsia="ru-RU"/>
        </w:rPr>
        <w:t>админи</w:t>
      </w:r>
      <w:r w:rsidR="00942EC0" w:rsidRPr="00DF4FE4">
        <w:rPr>
          <w:rFonts w:ascii="Times New Roman" w:eastAsia="Times New Roman" w:hAnsi="Times New Roman"/>
          <w:sz w:val="28"/>
          <w:szCs w:val="28"/>
          <w:lang w:eastAsia="ru-RU"/>
        </w:rPr>
        <w:t xml:space="preserve">страции </w:t>
      </w:r>
    </w:p>
    <w:p w:rsidR="00271513" w:rsidRPr="00DF4FE4" w:rsidRDefault="00942EC0" w:rsidP="004704A8">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 xml:space="preserve"> сельского поселения</w:t>
      </w:r>
      <w:r w:rsidR="00B73BAC" w:rsidRPr="00DF4FE4">
        <w:rPr>
          <w:rFonts w:ascii="Times New Roman" w:eastAsia="Times New Roman" w:hAnsi="Times New Roman"/>
          <w:sz w:val="28"/>
          <w:szCs w:val="28"/>
          <w:lang w:eastAsia="ru-RU"/>
        </w:rPr>
        <w:t xml:space="preserve"> «Село Дуди»</w:t>
      </w:r>
    </w:p>
    <w:p w:rsidR="00271513" w:rsidRPr="00DF4FE4" w:rsidRDefault="003D5F41" w:rsidP="004704A8">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о</w:t>
      </w:r>
      <w:r w:rsidR="00942EC0" w:rsidRPr="00DF4FE4">
        <w:rPr>
          <w:rFonts w:ascii="Times New Roman" w:eastAsia="Times New Roman" w:hAnsi="Times New Roman"/>
          <w:sz w:val="28"/>
          <w:szCs w:val="28"/>
          <w:lang w:eastAsia="ru-RU"/>
        </w:rPr>
        <w:t>т</w:t>
      </w:r>
      <w:r w:rsidRPr="00DF4FE4">
        <w:rPr>
          <w:rFonts w:ascii="Times New Roman" w:eastAsia="Times New Roman" w:hAnsi="Times New Roman"/>
          <w:sz w:val="28"/>
          <w:szCs w:val="28"/>
          <w:lang w:eastAsia="ru-RU"/>
        </w:rPr>
        <w:t xml:space="preserve"> </w:t>
      </w:r>
      <w:r w:rsidR="00B73BAC" w:rsidRPr="00DF4FE4">
        <w:rPr>
          <w:rFonts w:ascii="Times New Roman" w:eastAsia="Times New Roman" w:hAnsi="Times New Roman"/>
          <w:sz w:val="28"/>
          <w:szCs w:val="28"/>
          <w:lang w:eastAsia="ru-RU"/>
        </w:rPr>
        <w:t>26.08</w:t>
      </w:r>
      <w:r w:rsidR="00942EC0" w:rsidRPr="00DF4FE4">
        <w:rPr>
          <w:rFonts w:ascii="Times New Roman" w:eastAsia="Times New Roman" w:hAnsi="Times New Roman"/>
          <w:sz w:val="28"/>
          <w:szCs w:val="28"/>
          <w:lang w:eastAsia="ru-RU"/>
        </w:rPr>
        <w:t>.2024  г. №</w:t>
      </w:r>
      <w:r w:rsidR="00B73BAC" w:rsidRPr="00DF4FE4">
        <w:rPr>
          <w:rFonts w:ascii="Times New Roman" w:eastAsia="Times New Roman" w:hAnsi="Times New Roman"/>
          <w:sz w:val="28"/>
          <w:szCs w:val="28"/>
          <w:lang w:eastAsia="ru-RU"/>
        </w:rPr>
        <w:t xml:space="preserve"> 38</w:t>
      </w:r>
      <w:r w:rsidR="004704A8" w:rsidRPr="00DF4FE4">
        <w:rPr>
          <w:rFonts w:ascii="Times New Roman" w:eastAsia="Times New Roman" w:hAnsi="Times New Roman"/>
          <w:sz w:val="28"/>
          <w:szCs w:val="28"/>
          <w:lang w:eastAsia="ru-RU"/>
        </w:rPr>
        <w:t>-па</w:t>
      </w:r>
    </w:p>
    <w:p w:rsidR="00271513" w:rsidRPr="00DF4FE4" w:rsidRDefault="00271513" w:rsidP="004704A8">
      <w:pPr>
        <w:widowControl w:val="0"/>
        <w:autoSpaceDE w:val="0"/>
        <w:autoSpaceDN w:val="0"/>
        <w:spacing w:after="0" w:line="240" w:lineRule="auto"/>
        <w:ind w:left="5103"/>
        <w:jc w:val="both"/>
        <w:rPr>
          <w:rFonts w:ascii="Times New Roman" w:eastAsia="Times New Roman" w:hAnsi="Times New Roman"/>
          <w:sz w:val="28"/>
          <w:szCs w:val="28"/>
          <w:lang w:eastAsia="ru-RU"/>
        </w:rPr>
      </w:pPr>
    </w:p>
    <w:p w:rsidR="003D5F41" w:rsidRPr="00786725" w:rsidRDefault="003D5F41" w:rsidP="00271513">
      <w:pPr>
        <w:widowControl w:val="0"/>
        <w:autoSpaceDE w:val="0"/>
        <w:autoSpaceDN w:val="0"/>
        <w:spacing w:after="0" w:line="240" w:lineRule="auto"/>
        <w:jc w:val="center"/>
        <w:rPr>
          <w:rFonts w:ascii="Times New Roman" w:eastAsia="Times New Roman" w:hAnsi="Times New Roman"/>
          <w:b/>
          <w:sz w:val="26"/>
          <w:szCs w:val="26"/>
          <w:lang w:eastAsia="ru-RU"/>
        </w:rPr>
      </w:pPr>
      <w:bookmarkStart w:id="12" w:name="P368"/>
      <w:bookmarkEnd w:id="12"/>
    </w:p>
    <w:p w:rsidR="00271513" w:rsidRPr="00786725" w:rsidRDefault="00271513" w:rsidP="00271513">
      <w:pPr>
        <w:widowControl w:val="0"/>
        <w:autoSpaceDE w:val="0"/>
        <w:autoSpaceDN w:val="0"/>
        <w:spacing w:after="0" w:line="240" w:lineRule="auto"/>
        <w:jc w:val="center"/>
        <w:rPr>
          <w:rFonts w:ascii="Times New Roman" w:eastAsia="Times New Roman" w:hAnsi="Times New Roman"/>
          <w:b/>
          <w:sz w:val="26"/>
          <w:szCs w:val="26"/>
          <w:lang w:eastAsia="ru-RU"/>
        </w:rPr>
      </w:pPr>
      <w:r w:rsidRPr="00786725">
        <w:rPr>
          <w:rFonts w:ascii="Times New Roman" w:eastAsia="Times New Roman" w:hAnsi="Times New Roman"/>
          <w:b/>
          <w:sz w:val="26"/>
          <w:szCs w:val="26"/>
          <w:lang w:eastAsia="ru-RU"/>
        </w:rPr>
        <w:t>ПОЛОЖЕНИЕ</w:t>
      </w:r>
    </w:p>
    <w:p w:rsidR="00271513" w:rsidRPr="00786725" w:rsidRDefault="00271513" w:rsidP="00271513">
      <w:pPr>
        <w:widowControl w:val="0"/>
        <w:autoSpaceDE w:val="0"/>
        <w:autoSpaceDN w:val="0"/>
        <w:spacing w:after="0" w:line="240" w:lineRule="auto"/>
        <w:jc w:val="center"/>
        <w:rPr>
          <w:rFonts w:ascii="Times New Roman" w:eastAsia="Times New Roman" w:hAnsi="Times New Roman"/>
          <w:b/>
          <w:sz w:val="26"/>
          <w:szCs w:val="26"/>
          <w:lang w:eastAsia="ru-RU"/>
        </w:rPr>
      </w:pPr>
      <w:r w:rsidRPr="00786725">
        <w:rPr>
          <w:rFonts w:ascii="Times New Roman" w:eastAsia="Times New Roman" w:hAnsi="Times New Roman"/>
          <w:b/>
          <w:sz w:val="26"/>
          <w:szCs w:val="26"/>
          <w:lang w:eastAsia="ru-RU"/>
        </w:rPr>
        <w:t>О КОНКУРСНОЙ КОМИССИИ ПО ОТБОРУ ПРОЕКТОВ (ПРОГРАММ)</w:t>
      </w:r>
    </w:p>
    <w:p w:rsidR="00271513" w:rsidRPr="00786725" w:rsidRDefault="00271513" w:rsidP="00271513">
      <w:pPr>
        <w:widowControl w:val="0"/>
        <w:autoSpaceDE w:val="0"/>
        <w:autoSpaceDN w:val="0"/>
        <w:spacing w:after="0" w:line="240" w:lineRule="auto"/>
        <w:jc w:val="center"/>
        <w:rPr>
          <w:rFonts w:ascii="Times New Roman" w:eastAsia="Times New Roman" w:hAnsi="Times New Roman"/>
          <w:b/>
          <w:sz w:val="26"/>
          <w:szCs w:val="26"/>
          <w:lang w:eastAsia="ru-RU"/>
        </w:rPr>
      </w:pPr>
      <w:r w:rsidRPr="00786725">
        <w:rPr>
          <w:rFonts w:ascii="Times New Roman" w:eastAsia="Times New Roman" w:hAnsi="Times New Roman"/>
          <w:b/>
          <w:sz w:val="26"/>
          <w:szCs w:val="26"/>
          <w:lang w:eastAsia="ru-RU"/>
        </w:rPr>
        <w:t xml:space="preserve"> НЕКОММЕРЧЕСКИХ ОРГАНИЗАЦИЙ</w:t>
      </w:r>
      <w:r w:rsidR="005D0DE0" w:rsidRPr="00786725">
        <w:rPr>
          <w:rFonts w:ascii="Times New Roman" w:eastAsia="Times New Roman" w:hAnsi="Times New Roman"/>
          <w:b/>
          <w:sz w:val="26"/>
          <w:szCs w:val="26"/>
          <w:lang w:eastAsia="ru-RU"/>
        </w:rPr>
        <w:t xml:space="preserve"> ДЛЯ ПРЕД</w:t>
      </w:r>
      <w:r w:rsidR="00B73BAC">
        <w:rPr>
          <w:rFonts w:ascii="Times New Roman" w:eastAsia="Times New Roman" w:hAnsi="Times New Roman"/>
          <w:b/>
          <w:sz w:val="26"/>
          <w:szCs w:val="26"/>
          <w:lang w:eastAsia="ru-RU"/>
        </w:rPr>
        <w:t>ОСТАВЛЕНИЯ СУБСИДИЙ ИЗ БЮДЖЕТА</w:t>
      </w:r>
      <w:r w:rsidR="005D0DE0" w:rsidRPr="00786725">
        <w:rPr>
          <w:rFonts w:ascii="Times New Roman" w:eastAsia="Times New Roman" w:hAnsi="Times New Roman"/>
          <w:b/>
          <w:sz w:val="26"/>
          <w:szCs w:val="26"/>
          <w:lang w:eastAsia="ru-RU"/>
        </w:rPr>
        <w:t xml:space="preserve"> СЕЛЬСКОГО ПОСЕЛЕНИЯ </w:t>
      </w:r>
      <w:r w:rsidR="00B73BAC">
        <w:rPr>
          <w:rFonts w:ascii="Times New Roman" w:eastAsia="Times New Roman" w:hAnsi="Times New Roman"/>
          <w:b/>
          <w:sz w:val="26"/>
          <w:szCs w:val="26"/>
          <w:lang w:eastAsia="ru-RU"/>
        </w:rPr>
        <w:t xml:space="preserve">«СЕЛО ДУДИ» </w:t>
      </w:r>
      <w:r w:rsidR="005D0DE0" w:rsidRPr="00786725">
        <w:rPr>
          <w:rFonts w:ascii="Times New Roman" w:eastAsia="Times New Roman" w:hAnsi="Times New Roman"/>
          <w:b/>
          <w:sz w:val="26"/>
          <w:szCs w:val="26"/>
          <w:lang w:eastAsia="ru-RU"/>
        </w:rPr>
        <w:t>УЛЬЧСКОГО МУНИЦИПАЛЬНОГО РАЙОНА ХАБАРОВСКОГО КРАЯ</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1. Состав конкурсной комиссии формируется из представи</w:t>
      </w:r>
      <w:r w:rsidR="00B73BAC" w:rsidRPr="00DF4FE4">
        <w:rPr>
          <w:rFonts w:ascii="Times New Roman" w:eastAsia="Times New Roman" w:hAnsi="Times New Roman"/>
          <w:sz w:val="28"/>
          <w:szCs w:val="28"/>
          <w:lang w:eastAsia="ru-RU"/>
        </w:rPr>
        <w:t xml:space="preserve">телей администрации </w:t>
      </w:r>
      <w:r w:rsidRPr="00DF4FE4">
        <w:rPr>
          <w:rFonts w:ascii="Times New Roman" w:eastAsia="Times New Roman" w:hAnsi="Times New Roman"/>
          <w:sz w:val="28"/>
          <w:szCs w:val="28"/>
          <w:lang w:eastAsia="ru-RU"/>
        </w:rPr>
        <w:t>сельског</w:t>
      </w:r>
      <w:r w:rsidR="005D0DE0" w:rsidRPr="00DF4FE4">
        <w:rPr>
          <w:rFonts w:ascii="Times New Roman" w:eastAsia="Times New Roman" w:hAnsi="Times New Roman"/>
          <w:sz w:val="28"/>
          <w:szCs w:val="28"/>
          <w:lang w:eastAsia="ru-RU"/>
        </w:rPr>
        <w:t>о поселения</w:t>
      </w:r>
      <w:r w:rsidR="00B73BAC" w:rsidRPr="00DF4FE4">
        <w:rPr>
          <w:rFonts w:ascii="Times New Roman" w:eastAsia="Times New Roman" w:hAnsi="Times New Roman"/>
          <w:sz w:val="28"/>
          <w:szCs w:val="28"/>
          <w:lang w:eastAsia="ru-RU"/>
        </w:rPr>
        <w:t xml:space="preserve"> «Село Дуди»</w:t>
      </w:r>
      <w:r w:rsidR="005D0DE0" w:rsidRPr="00DF4FE4">
        <w:rPr>
          <w:rFonts w:ascii="Times New Roman" w:eastAsia="Times New Roman" w:hAnsi="Times New Roman"/>
          <w:sz w:val="28"/>
          <w:szCs w:val="28"/>
          <w:lang w:eastAsia="ru-RU"/>
        </w:rPr>
        <w:t xml:space="preserve"> Ульчского муниципального района Хабаровского края</w:t>
      </w:r>
      <w:r w:rsidRPr="00DF4FE4">
        <w:rPr>
          <w:rFonts w:ascii="Times New Roman" w:eastAsia="Times New Roman" w:hAnsi="Times New Roman"/>
          <w:sz w:val="28"/>
          <w:szCs w:val="28"/>
          <w:lang w:eastAsia="ru-RU"/>
        </w:rPr>
        <w:t xml:space="preserve"> и не ме</w:t>
      </w:r>
      <w:r w:rsidR="005D0DE0" w:rsidRPr="00DF4FE4">
        <w:rPr>
          <w:rFonts w:ascii="Times New Roman" w:eastAsia="Times New Roman" w:hAnsi="Times New Roman"/>
          <w:sz w:val="28"/>
          <w:szCs w:val="28"/>
          <w:lang w:eastAsia="ru-RU"/>
        </w:rPr>
        <w:t>нее двух депутатов Совета депутатов</w:t>
      </w:r>
      <w:r w:rsidRPr="00DF4FE4">
        <w:rPr>
          <w:rFonts w:ascii="Times New Roman" w:eastAsia="Times New Roman" w:hAnsi="Times New Roman"/>
          <w:sz w:val="28"/>
          <w:szCs w:val="28"/>
          <w:lang w:eastAsia="ru-RU"/>
        </w:rPr>
        <w:t xml:space="preserve"> </w:t>
      </w:r>
      <w:r w:rsidR="005D0DE0" w:rsidRPr="00DF4FE4">
        <w:rPr>
          <w:rFonts w:ascii="Times New Roman" w:eastAsia="Times New Roman" w:hAnsi="Times New Roman"/>
          <w:sz w:val="28"/>
          <w:szCs w:val="28"/>
          <w:lang w:eastAsia="ru-RU"/>
        </w:rPr>
        <w:t>сельского поселения</w:t>
      </w:r>
      <w:r w:rsidR="00B73BAC" w:rsidRPr="00DF4FE4">
        <w:rPr>
          <w:rFonts w:ascii="Times New Roman" w:eastAsia="Times New Roman" w:hAnsi="Times New Roman"/>
          <w:sz w:val="28"/>
          <w:szCs w:val="28"/>
          <w:lang w:eastAsia="ru-RU"/>
        </w:rPr>
        <w:t xml:space="preserve"> «Село Дуди»</w:t>
      </w:r>
      <w:r w:rsidR="005D0DE0" w:rsidRPr="00DF4FE4">
        <w:rPr>
          <w:rFonts w:ascii="Times New Roman" w:eastAsia="Times New Roman" w:hAnsi="Times New Roman"/>
          <w:sz w:val="28"/>
          <w:szCs w:val="28"/>
          <w:lang w:eastAsia="ru-RU"/>
        </w:rPr>
        <w:t xml:space="preserve"> Ульчского муниципального района Хабаровского края. </w:t>
      </w:r>
      <w:r w:rsidRPr="00DF4FE4">
        <w:rPr>
          <w:rFonts w:ascii="Times New Roman" w:eastAsia="Times New Roman" w:hAnsi="Times New Roman"/>
          <w:sz w:val="28"/>
          <w:szCs w:val="28"/>
          <w:lang w:eastAsia="ru-RU"/>
        </w:rPr>
        <w:t xml:space="preserve">В состав конкурсной комиссии могут быть также включены граждане, обладающие признанной высокой квалификацией по видам деятельности, предусмотренным </w:t>
      </w:r>
      <w:hyperlink r:id="rId8" w:history="1">
        <w:r w:rsidRPr="00DF4FE4">
          <w:rPr>
            <w:rFonts w:ascii="Times New Roman" w:eastAsia="Times New Roman" w:hAnsi="Times New Roman"/>
            <w:sz w:val="28"/>
            <w:szCs w:val="28"/>
            <w:lang w:eastAsia="ru-RU"/>
          </w:rPr>
          <w:t>статьей 31.1</w:t>
        </w:r>
      </w:hyperlink>
      <w:r w:rsidRPr="00DF4FE4">
        <w:rPr>
          <w:rFonts w:ascii="Times New Roman" w:eastAsia="Times New Roman" w:hAnsi="Times New Roman"/>
          <w:sz w:val="28"/>
          <w:szCs w:val="28"/>
          <w:lang w:eastAsia="ru-RU"/>
        </w:rPr>
        <w:t xml:space="preserve"> Федерального закона "О некоммерческих организациях".</w:t>
      </w:r>
    </w:p>
    <w:p w:rsidR="00271513" w:rsidRPr="00DF4FE4" w:rsidRDefault="00271513" w:rsidP="00DF4FE4">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Число членов конкурсной комиссии должно быть нечетным и составлять не менее 5 человек.</w:t>
      </w:r>
    </w:p>
    <w:p w:rsidR="00271513" w:rsidRPr="00DF4FE4" w:rsidRDefault="00271513" w:rsidP="00DF4FE4">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Число членов конкурсной комиссии, замещающих муниципальные должности, должно быть не менее половины состава конкурсной комиссии.</w:t>
      </w:r>
    </w:p>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Изменения в состав конкурсной комиссии вносятся уполномоченным органом.</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2. Комиссия является коллегиальным органом. В ее состав входят председатель комиссии, заместитель председателя комиссии, секретарь комиссии и члены комиссии.</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2.1. Председатель комиссии организует работу комиссии, распределяет обязанности между заместителем, секретарем и членами комиссии.</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2.2. Заместитель председателя комиссии исполняет обязанности председателя в период его отсутствия.</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2.3. Секретарь комиссии оповещает членов комиссии о времени и месте заседания комиссии, ведет протоколы заседаний комиссии.</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3. Деятельность комиссии.</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3.1. Члены комиссии работают на общественных началах и принимают личное участие в ее работе.</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3.2. Формой работы комиссии является ее заседание.</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3.3. По решению комиссии для предварительного рассмотрения конкурсной документации могут привлекаться представители общественности, научного и профессионального сообществ, которые обладают правом совещательного голоса и не участвуют в оценивании проектов (программ).</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 xml:space="preserve">3.4. Заседание конкурсной комиссии является правомочным, если на нем присутствует большинство от общего числа членов конкурсной </w:t>
      </w:r>
      <w:r w:rsidRPr="00DF4FE4">
        <w:rPr>
          <w:rFonts w:ascii="Times New Roman" w:eastAsia="Times New Roman" w:hAnsi="Times New Roman"/>
          <w:sz w:val="28"/>
          <w:szCs w:val="28"/>
          <w:lang w:eastAsia="ru-RU"/>
        </w:rPr>
        <w:lastRenderedPageBreak/>
        <w:t>комиссии.</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3.5. Каждый член конкурсной комиссии обладает одним голосом. Член конкурсной комиссии не вправе передавать право голоса другому лицу.</w:t>
      </w:r>
    </w:p>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3.6.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конкурсной комиссии указывается особое мнение членов конкурсной комиссии (при его наличии).</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4. Рассмотрение и оценка проектов (программ), иных предоставленных документов включает в себя:</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4.1. Рассмотрение проектов (программ), которое осуществляется в два этапа:</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 xml:space="preserve">4.1.1. Предварительное рассмотрение проектов (программ) членами комиссии, в ходе которого каждый член комиссии оценивает по 6-балльной шкале представленные проекты (программы) и заполняет </w:t>
      </w:r>
      <w:hyperlink w:anchor="P413" w:history="1">
        <w:r w:rsidRPr="00DF4FE4">
          <w:rPr>
            <w:rFonts w:ascii="Times New Roman" w:eastAsia="Times New Roman" w:hAnsi="Times New Roman"/>
            <w:sz w:val="28"/>
            <w:szCs w:val="28"/>
            <w:lang w:eastAsia="ru-RU"/>
          </w:rPr>
          <w:t>оценочную ведомость</w:t>
        </w:r>
      </w:hyperlink>
      <w:r w:rsidRPr="00DF4FE4">
        <w:rPr>
          <w:rFonts w:ascii="Times New Roman" w:eastAsia="Times New Roman" w:hAnsi="Times New Roman"/>
          <w:sz w:val="28"/>
          <w:szCs w:val="28"/>
          <w:lang w:eastAsia="ru-RU"/>
        </w:rPr>
        <w:t xml:space="preserve"> (приложение 1 к настоящему Положению).</w:t>
      </w:r>
    </w:p>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 xml:space="preserve">На основании оценочных ведомостей членов комиссии по каждому рассматриваемому проекту (программе) секретарь заполняет </w:t>
      </w:r>
      <w:hyperlink w:anchor="P468" w:history="1">
        <w:r w:rsidRPr="00DF4FE4">
          <w:rPr>
            <w:rFonts w:ascii="Times New Roman" w:eastAsia="Times New Roman" w:hAnsi="Times New Roman"/>
            <w:sz w:val="28"/>
            <w:szCs w:val="28"/>
            <w:lang w:eastAsia="ru-RU"/>
          </w:rPr>
          <w:t>итоговую ведомость</w:t>
        </w:r>
      </w:hyperlink>
      <w:r w:rsidRPr="00DF4FE4">
        <w:rPr>
          <w:rFonts w:ascii="Times New Roman" w:eastAsia="Times New Roman" w:hAnsi="Times New Roman"/>
          <w:sz w:val="28"/>
          <w:szCs w:val="28"/>
          <w:lang w:eastAsia="ru-RU"/>
        </w:rPr>
        <w:t xml:space="preserve"> (приложение 2 к настоящему Положению), в которой по показателям оценки выводится средний балл, а также итоговый балл в целом по каждому проекту (программе). Итоговые баллы по всем рассматриваемым проектам (программам) заносятся в </w:t>
      </w:r>
      <w:hyperlink w:anchor="P538" w:history="1">
        <w:r w:rsidRPr="00DF4FE4">
          <w:rPr>
            <w:rFonts w:ascii="Times New Roman" w:eastAsia="Times New Roman" w:hAnsi="Times New Roman"/>
            <w:sz w:val="28"/>
            <w:szCs w:val="28"/>
            <w:lang w:eastAsia="ru-RU"/>
          </w:rPr>
          <w:t>сводную ведомость</w:t>
        </w:r>
      </w:hyperlink>
      <w:r w:rsidRPr="00DF4FE4">
        <w:rPr>
          <w:rFonts w:ascii="Times New Roman" w:eastAsia="Times New Roman" w:hAnsi="Times New Roman"/>
          <w:sz w:val="28"/>
          <w:szCs w:val="28"/>
          <w:lang w:eastAsia="ru-RU"/>
        </w:rPr>
        <w:t xml:space="preserve"> (приложение 3 к настоящему Положению).</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4.1.2. Рассмотрение на заседании комиссии проектов (программ), получивших максимальные баллы, по результатам предварительного рассмотрения.</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4.2. В случае если член конкурсной комиссии лично, прямо или косвенно заинтересован в итогах конкурса, он обязан проинформировать об этом конкурсную комиссию до начала рассмотрения заявок на участие в конкурсе.</w:t>
      </w:r>
    </w:p>
    <w:p w:rsidR="00271513" w:rsidRPr="00DF4FE4" w:rsidRDefault="00271513" w:rsidP="00DF4FE4">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Для целей настоящего Положения под личной заинтересованностью члена конкурсной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271513" w:rsidRPr="00DF4FE4" w:rsidRDefault="005D0DE0"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4.3.  Н</w:t>
      </w:r>
      <w:r w:rsidR="00271513" w:rsidRPr="00DF4FE4">
        <w:rPr>
          <w:rFonts w:ascii="Times New Roman" w:eastAsia="Times New Roman" w:hAnsi="Times New Roman"/>
          <w:sz w:val="28"/>
          <w:szCs w:val="28"/>
          <w:lang w:eastAsia="ru-RU"/>
        </w:rPr>
        <w:t>екоммерческая организация, представитель которой является членом конкурсной комиссии, не может быть участником конкурса.</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4.4.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lastRenderedPageBreak/>
        <w:t>4.5. Член конкурсной комиссии вправе знакомиться с документами заявлений на участие в конкурсе.</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4.6. Член конкурсной комиссии не вправе самостоятельно вступать в личные контакты с участниками конкурса.</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 xml:space="preserve">4.7. Член конкурсной комиссии обязан соблюдать права авторов заявлений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w:t>
      </w:r>
      <w:hyperlink r:id="rId9" w:history="1">
        <w:r w:rsidRPr="00DF4FE4">
          <w:rPr>
            <w:rFonts w:ascii="Times New Roman" w:eastAsia="Times New Roman" w:hAnsi="Times New Roman"/>
            <w:sz w:val="28"/>
            <w:szCs w:val="28"/>
            <w:lang w:eastAsia="ru-RU"/>
          </w:rPr>
          <w:t>кодексом</w:t>
        </w:r>
      </w:hyperlink>
      <w:r w:rsidRPr="00DF4FE4">
        <w:rPr>
          <w:rFonts w:ascii="Times New Roman" w:eastAsia="Times New Roman" w:hAnsi="Times New Roman"/>
          <w:sz w:val="28"/>
          <w:szCs w:val="28"/>
          <w:lang w:eastAsia="ru-RU"/>
        </w:rPr>
        <w:t xml:space="preserve"> Российской Федерации.</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4.8. Член комиссии в случае несогласия с решением комиссии имеет право письменно выразить особое мнение, которое приобщается к протоколу.</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4.9. Комиссия в течение 3 рабочих дней со дня подведения итогов конкурса письменно извещает уполномоченный орган о предложениях по предоставлению субсидий, их размерах и возвращает рассмотренные проекты уполномоченному органу.</w:t>
      </w:r>
    </w:p>
    <w:p w:rsidR="00271513" w:rsidRPr="00DF4FE4" w:rsidRDefault="00271513" w:rsidP="003D5F4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4.10. Состав конкурсной комиссии утверждается поста</w:t>
      </w:r>
      <w:r w:rsidR="00B73BAC" w:rsidRPr="00DF4FE4">
        <w:rPr>
          <w:rFonts w:ascii="Times New Roman" w:eastAsia="Times New Roman" w:hAnsi="Times New Roman"/>
          <w:sz w:val="28"/>
          <w:szCs w:val="28"/>
          <w:lang w:eastAsia="ru-RU"/>
        </w:rPr>
        <w:t xml:space="preserve">новлением администрации </w:t>
      </w:r>
      <w:r w:rsidR="005D0DE0" w:rsidRPr="00DF4FE4">
        <w:rPr>
          <w:rFonts w:ascii="Times New Roman" w:eastAsia="Times New Roman" w:hAnsi="Times New Roman"/>
          <w:sz w:val="28"/>
          <w:szCs w:val="28"/>
          <w:lang w:eastAsia="ru-RU"/>
        </w:rPr>
        <w:t xml:space="preserve">сельского поселения </w:t>
      </w:r>
      <w:r w:rsidR="00B73BAC" w:rsidRPr="00DF4FE4">
        <w:rPr>
          <w:rFonts w:ascii="Times New Roman" w:eastAsia="Times New Roman" w:hAnsi="Times New Roman"/>
          <w:sz w:val="28"/>
          <w:szCs w:val="28"/>
          <w:lang w:eastAsia="ru-RU"/>
        </w:rPr>
        <w:t xml:space="preserve">«Село Дуди» </w:t>
      </w:r>
      <w:r w:rsidR="005D0DE0" w:rsidRPr="00DF4FE4">
        <w:rPr>
          <w:rFonts w:ascii="Times New Roman" w:eastAsia="Times New Roman" w:hAnsi="Times New Roman"/>
          <w:sz w:val="28"/>
          <w:szCs w:val="28"/>
          <w:lang w:eastAsia="ru-RU"/>
        </w:rPr>
        <w:t>Ульчского муниципального района Хабаровского края</w:t>
      </w:r>
      <w:r w:rsidRPr="00DF4FE4">
        <w:rPr>
          <w:rFonts w:ascii="Times New Roman" w:eastAsia="Times New Roman" w:hAnsi="Times New Roman"/>
          <w:sz w:val="28"/>
          <w:szCs w:val="28"/>
          <w:lang w:eastAsia="ru-RU"/>
        </w:rPr>
        <w:t>.</w:t>
      </w:r>
    </w:p>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271513" w:rsidRPr="00DF4FE4" w:rsidRDefault="00271513" w:rsidP="00271513">
      <w:pPr>
        <w:widowControl w:val="0"/>
        <w:autoSpaceDE w:val="0"/>
        <w:autoSpaceDN w:val="0"/>
        <w:spacing w:after="0" w:line="240" w:lineRule="auto"/>
        <w:jc w:val="both"/>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D5F41" w:rsidRPr="00DF4FE4" w:rsidRDefault="003D5F41" w:rsidP="00271513">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191FEF" w:rsidRDefault="00191FEF" w:rsidP="00DF4FE4">
      <w:pPr>
        <w:widowControl w:val="0"/>
        <w:autoSpaceDE w:val="0"/>
        <w:autoSpaceDN w:val="0"/>
        <w:spacing w:after="0" w:line="240" w:lineRule="auto"/>
        <w:outlineLvl w:val="1"/>
        <w:rPr>
          <w:rFonts w:ascii="Times New Roman" w:eastAsia="Times New Roman" w:hAnsi="Times New Roman"/>
          <w:sz w:val="28"/>
          <w:szCs w:val="28"/>
          <w:lang w:eastAsia="ru-RU"/>
        </w:rPr>
      </w:pPr>
    </w:p>
    <w:p w:rsidR="00DF4FE4" w:rsidRDefault="00DF4FE4" w:rsidP="00DF4FE4">
      <w:pPr>
        <w:widowControl w:val="0"/>
        <w:autoSpaceDE w:val="0"/>
        <w:autoSpaceDN w:val="0"/>
        <w:spacing w:after="0" w:line="240" w:lineRule="auto"/>
        <w:outlineLvl w:val="1"/>
        <w:rPr>
          <w:rFonts w:ascii="Times New Roman" w:eastAsia="Times New Roman" w:hAnsi="Times New Roman"/>
          <w:sz w:val="28"/>
          <w:szCs w:val="28"/>
          <w:lang w:eastAsia="ru-RU"/>
        </w:rPr>
      </w:pPr>
    </w:p>
    <w:p w:rsidR="00DF4FE4" w:rsidRPr="00DF4FE4" w:rsidRDefault="00DF4FE4" w:rsidP="00DF4FE4">
      <w:pPr>
        <w:widowControl w:val="0"/>
        <w:autoSpaceDE w:val="0"/>
        <w:autoSpaceDN w:val="0"/>
        <w:spacing w:after="0" w:line="240" w:lineRule="auto"/>
        <w:outlineLvl w:val="1"/>
        <w:rPr>
          <w:rFonts w:ascii="Times New Roman" w:eastAsia="Times New Roman" w:hAnsi="Times New Roman"/>
          <w:sz w:val="28"/>
          <w:szCs w:val="28"/>
          <w:lang w:eastAsia="ru-RU"/>
        </w:rPr>
      </w:pPr>
    </w:p>
    <w:p w:rsidR="00271513" w:rsidRPr="00DF4FE4" w:rsidRDefault="00271513" w:rsidP="004704A8">
      <w:pPr>
        <w:widowControl w:val="0"/>
        <w:autoSpaceDE w:val="0"/>
        <w:autoSpaceDN w:val="0"/>
        <w:spacing w:after="0" w:line="240" w:lineRule="auto"/>
        <w:ind w:left="5103"/>
        <w:jc w:val="both"/>
        <w:outlineLvl w:val="1"/>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lastRenderedPageBreak/>
        <w:t>Приложение 1</w:t>
      </w:r>
    </w:p>
    <w:p w:rsidR="00271513" w:rsidRPr="00DF4FE4" w:rsidRDefault="00271513" w:rsidP="004704A8">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к Положению</w:t>
      </w:r>
    </w:p>
    <w:p w:rsidR="003D5F41" w:rsidRPr="00DF4FE4" w:rsidRDefault="00271513" w:rsidP="004704A8">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о конкурсной комиссии по отбору проектов (программ)</w:t>
      </w:r>
      <w:r w:rsidR="004704A8" w:rsidRPr="00DF4FE4">
        <w:rPr>
          <w:rFonts w:ascii="Times New Roman" w:eastAsia="Times New Roman" w:hAnsi="Times New Roman"/>
          <w:sz w:val="28"/>
          <w:szCs w:val="28"/>
          <w:lang w:eastAsia="ru-RU"/>
        </w:rPr>
        <w:t xml:space="preserve"> </w:t>
      </w:r>
      <w:r w:rsidRPr="00DF4FE4">
        <w:rPr>
          <w:rFonts w:ascii="Times New Roman" w:eastAsia="Times New Roman" w:hAnsi="Times New Roman"/>
          <w:sz w:val="28"/>
          <w:szCs w:val="28"/>
          <w:lang w:eastAsia="ru-RU"/>
        </w:rPr>
        <w:t xml:space="preserve">некоммерческих </w:t>
      </w:r>
      <w:r w:rsidR="005D0DE0" w:rsidRPr="00DF4FE4">
        <w:rPr>
          <w:rFonts w:ascii="Times New Roman" w:eastAsia="Times New Roman" w:hAnsi="Times New Roman"/>
          <w:sz w:val="28"/>
          <w:szCs w:val="28"/>
          <w:lang w:eastAsia="ru-RU"/>
        </w:rPr>
        <w:t xml:space="preserve">организаций для предоставления субсидий из бюджета </w:t>
      </w:r>
    </w:p>
    <w:p w:rsidR="00271513" w:rsidRPr="00DF4FE4" w:rsidRDefault="005D0DE0" w:rsidP="004704A8">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 xml:space="preserve">сельского поселения </w:t>
      </w:r>
      <w:r w:rsidR="00B73BAC" w:rsidRPr="00DF4FE4">
        <w:rPr>
          <w:rFonts w:ascii="Times New Roman" w:eastAsia="Times New Roman" w:hAnsi="Times New Roman"/>
          <w:sz w:val="28"/>
          <w:szCs w:val="28"/>
          <w:lang w:eastAsia="ru-RU"/>
        </w:rPr>
        <w:t xml:space="preserve">«Село Дуди» </w:t>
      </w:r>
      <w:r w:rsidRPr="00DF4FE4">
        <w:rPr>
          <w:rFonts w:ascii="Times New Roman" w:eastAsia="Times New Roman" w:hAnsi="Times New Roman"/>
          <w:sz w:val="28"/>
          <w:szCs w:val="28"/>
          <w:lang w:eastAsia="ru-RU"/>
        </w:rPr>
        <w:t>Ульчского муниципального района Хабаровского края</w:t>
      </w:r>
    </w:p>
    <w:p w:rsidR="00271513" w:rsidRPr="00DF4FE4" w:rsidRDefault="00271513" w:rsidP="004704A8">
      <w:pPr>
        <w:widowControl w:val="0"/>
        <w:autoSpaceDE w:val="0"/>
        <w:autoSpaceDN w:val="0"/>
        <w:spacing w:after="0" w:line="240" w:lineRule="auto"/>
        <w:ind w:left="5103"/>
        <w:jc w:val="both"/>
        <w:rPr>
          <w:rFonts w:ascii="Times New Roman" w:eastAsia="Times New Roman" w:hAnsi="Times New Roman"/>
          <w:sz w:val="28"/>
          <w:szCs w:val="28"/>
          <w:lang w:eastAsia="ru-RU"/>
        </w:rPr>
      </w:pPr>
    </w:p>
    <w:p w:rsidR="003D5F41"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bookmarkStart w:id="13" w:name="P413"/>
      <w:bookmarkEnd w:id="13"/>
      <w:r w:rsidRPr="00786725">
        <w:rPr>
          <w:rFonts w:ascii="Times New Roman" w:eastAsia="Times New Roman" w:hAnsi="Times New Roman"/>
          <w:sz w:val="26"/>
          <w:szCs w:val="26"/>
          <w:lang w:eastAsia="ru-RU"/>
        </w:rPr>
        <w:t xml:space="preserve">         </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Оценочная ведомость по проекту (программе)</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_____________________</w:t>
      </w:r>
      <w:r w:rsidR="00191FEF" w:rsidRPr="00786725">
        <w:rPr>
          <w:rFonts w:ascii="Times New Roman" w:eastAsia="Times New Roman" w:hAnsi="Times New Roman"/>
          <w:sz w:val="26"/>
          <w:szCs w:val="26"/>
          <w:lang w:eastAsia="ru-RU"/>
        </w:rPr>
        <w:t>___________________</w:t>
      </w:r>
      <w:r w:rsidRPr="00786725">
        <w:rPr>
          <w:rFonts w:ascii="Times New Roman" w:eastAsia="Times New Roman" w:hAnsi="Times New Roman"/>
          <w:sz w:val="26"/>
          <w:szCs w:val="26"/>
          <w:lang w:eastAsia="ru-RU"/>
        </w:rPr>
        <w:t>_____________</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(наименование проекта (программы))</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Заседание    комиссии   по   отбору   проектов   (программ)   социально</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ориентированных некоммерческих организаций от ____________ N _______</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7427"/>
        <w:gridCol w:w="1077"/>
      </w:tblGrid>
      <w:tr w:rsidR="00271513" w:rsidRPr="00786725" w:rsidTr="00DA2FF4">
        <w:tc>
          <w:tcPr>
            <w:tcW w:w="567" w:type="dxa"/>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N п/п</w:t>
            </w:r>
          </w:p>
        </w:tc>
        <w:tc>
          <w:tcPr>
            <w:tcW w:w="7427" w:type="dxa"/>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Наименование показателей оценки</w:t>
            </w:r>
          </w:p>
        </w:tc>
        <w:tc>
          <w:tcPr>
            <w:tcW w:w="1077" w:type="dxa"/>
          </w:tcPr>
          <w:p w:rsidR="00271513" w:rsidRPr="00786725" w:rsidRDefault="00271513" w:rsidP="00271513">
            <w:pPr>
              <w:widowControl w:val="0"/>
              <w:autoSpaceDE w:val="0"/>
              <w:autoSpaceDN w:val="0"/>
              <w:spacing w:after="0" w:line="240" w:lineRule="auto"/>
              <w:jc w:val="center"/>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Оценка в баллах</w:t>
            </w:r>
          </w:p>
        </w:tc>
      </w:tr>
      <w:tr w:rsidR="00271513" w:rsidRPr="00786725" w:rsidTr="00DA2FF4">
        <w:tc>
          <w:tcPr>
            <w:tcW w:w="567" w:type="dxa"/>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1</w:t>
            </w:r>
          </w:p>
        </w:tc>
        <w:tc>
          <w:tcPr>
            <w:tcW w:w="742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Соответствие приоритетным направлениям поддержки (оценивается соответствие целей, мероприятий проекта (программы) выделенным приоритетным направлениям для предоставления поддержки, наличие и реалистичность значений показателей результативности реализации проекта (программы))</w:t>
            </w:r>
          </w:p>
        </w:tc>
        <w:tc>
          <w:tcPr>
            <w:tcW w:w="1077" w:type="dxa"/>
          </w:tcPr>
          <w:p w:rsidR="00271513" w:rsidRPr="00786725" w:rsidRDefault="00271513" w:rsidP="00271513">
            <w:pPr>
              <w:widowControl w:val="0"/>
              <w:autoSpaceDE w:val="0"/>
              <w:autoSpaceDN w:val="0"/>
              <w:spacing w:after="0" w:line="240" w:lineRule="auto"/>
              <w:rPr>
                <w:rFonts w:ascii="Times New Roman" w:eastAsia="Times New Roman" w:hAnsi="Times New Roman"/>
                <w:sz w:val="26"/>
                <w:szCs w:val="26"/>
                <w:lang w:eastAsia="ru-RU"/>
              </w:rPr>
            </w:pPr>
          </w:p>
        </w:tc>
      </w:tr>
      <w:tr w:rsidR="00271513" w:rsidRPr="00786725" w:rsidTr="00DA2FF4">
        <w:tc>
          <w:tcPr>
            <w:tcW w:w="567" w:type="dxa"/>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2</w:t>
            </w:r>
          </w:p>
        </w:tc>
        <w:tc>
          <w:tcPr>
            <w:tcW w:w="742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Актуальность (оценивается вероятность и скорость наступления отрицательных последствий в случае отказа от реализации мероприятий проекта (программы),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tc>
        <w:tc>
          <w:tcPr>
            <w:tcW w:w="1077" w:type="dxa"/>
          </w:tcPr>
          <w:p w:rsidR="00271513" w:rsidRPr="00786725" w:rsidRDefault="00271513" w:rsidP="00271513">
            <w:pPr>
              <w:widowControl w:val="0"/>
              <w:autoSpaceDE w:val="0"/>
              <w:autoSpaceDN w:val="0"/>
              <w:spacing w:after="0" w:line="240" w:lineRule="auto"/>
              <w:rPr>
                <w:rFonts w:ascii="Times New Roman" w:eastAsia="Times New Roman" w:hAnsi="Times New Roman"/>
                <w:sz w:val="26"/>
                <w:szCs w:val="26"/>
                <w:lang w:eastAsia="ru-RU"/>
              </w:rPr>
            </w:pPr>
          </w:p>
        </w:tc>
      </w:tr>
      <w:tr w:rsidR="00271513" w:rsidRPr="00786725" w:rsidTr="00DA2FF4">
        <w:tc>
          <w:tcPr>
            <w:tcW w:w="567" w:type="dxa"/>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3</w:t>
            </w:r>
          </w:p>
        </w:tc>
        <w:tc>
          <w:tcPr>
            <w:tcW w:w="742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Социальная эффективность (улучшение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077" w:type="dxa"/>
          </w:tcPr>
          <w:p w:rsidR="00271513" w:rsidRPr="00786725" w:rsidRDefault="00271513" w:rsidP="00271513">
            <w:pPr>
              <w:widowControl w:val="0"/>
              <w:autoSpaceDE w:val="0"/>
              <w:autoSpaceDN w:val="0"/>
              <w:spacing w:after="0" w:line="240" w:lineRule="auto"/>
              <w:rPr>
                <w:rFonts w:ascii="Times New Roman" w:eastAsia="Times New Roman" w:hAnsi="Times New Roman"/>
                <w:sz w:val="26"/>
                <w:szCs w:val="26"/>
                <w:lang w:eastAsia="ru-RU"/>
              </w:rPr>
            </w:pPr>
          </w:p>
        </w:tc>
      </w:tr>
      <w:tr w:rsidR="00271513" w:rsidRPr="00786725" w:rsidTr="00DA2FF4">
        <w:tc>
          <w:tcPr>
            <w:tcW w:w="567" w:type="dxa"/>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4</w:t>
            </w:r>
          </w:p>
        </w:tc>
        <w:tc>
          <w:tcPr>
            <w:tcW w:w="742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проекта (программы), наличие необходимых ресурсов, достаточность финансовых средств для реализации мероприятий и достижения целей проекта (программы), а также наличие опыта выполнения в прошлом мероприятий, аналогичных по содержанию и объему заявляемым в проекте (программе), предоставление информации об организации в сети Интернет)</w:t>
            </w:r>
          </w:p>
        </w:tc>
        <w:tc>
          <w:tcPr>
            <w:tcW w:w="1077" w:type="dxa"/>
          </w:tcPr>
          <w:p w:rsidR="00271513" w:rsidRPr="00786725" w:rsidRDefault="00271513" w:rsidP="00271513">
            <w:pPr>
              <w:widowControl w:val="0"/>
              <w:autoSpaceDE w:val="0"/>
              <w:autoSpaceDN w:val="0"/>
              <w:spacing w:after="0" w:line="240" w:lineRule="auto"/>
              <w:rPr>
                <w:rFonts w:ascii="Times New Roman" w:eastAsia="Times New Roman" w:hAnsi="Times New Roman"/>
                <w:sz w:val="26"/>
                <w:szCs w:val="26"/>
                <w:lang w:eastAsia="ru-RU"/>
              </w:rPr>
            </w:pPr>
          </w:p>
        </w:tc>
      </w:tr>
      <w:tr w:rsidR="00271513" w:rsidRPr="00786725" w:rsidTr="00DA2FF4">
        <w:tc>
          <w:tcPr>
            <w:tcW w:w="567" w:type="dxa"/>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5</w:t>
            </w:r>
          </w:p>
        </w:tc>
        <w:tc>
          <w:tcPr>
            <w:tcW w:w="742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 xml:space="preserve">Обоснованность (соответствие запрашиваемых средств на поддержку целям и мероприятиям проекта (программы), наличие необходимых </w:t>
            </w:r>
            <w:r w:rsidRPr="00DF4FE4">
              <w:rPr>
                <w:rFonts w:ascii="Times New Roman" w:eastAsia="Times New Roman" w:hAnsi="Times New Roman"/>
                <w:sz w:val="24"/>
                <w:szCs w:val="24"/>
                <w:lang w:eastAsia="ru-RU"/>
              </w:rPr>
              <w:lastRenderedPageBreak/>
              <w:t>обоснований, расчетов, логики и взаимоувязки предлагаемых мероприятий)</w:t>
            </w:r>
          </w:p>
        </w:tc>
        <w:tc>
          <w:tcPr>
            <w:tcW w:w="1077" w:type="dxa"/>
          </w:tcPr>
          <w:p w:rsidR="00271513" w:rsidRPr="00786725" w:rsidRDefault="00271513" w:rsidP="00271513">
            <w:pPr>
              <w:widowControl w:val="0"/>
              <w:autoSpaceDE w:val="0"/>
              <w:autoSpaceDN w:val="0"/>
              <w:spacing w:after="0" w:line="240" w:lineRule="auto"/>
              <w:rPr>
                <w:rFonts w:ascii="Times New Roman" w:eastAsia="Times New Roman" w:hAnsi="Times New Roman"/>
                <w:sz w:val="26"/>
                <w:szCs w:val="26"/>
                <w:lang w:eastAsia="ru-RU"/>
              </w:rPr>
            </w:pPr>
          </w:p>
        </w:tc>
      </w:tr>
      <w:tr w:rsidR="00271513" w:rsidRPr="00786725" w:rsidTr="00DA2FF4">
        <w:tc>
          <w:tcPr>
            <w:tcW w:w="567" w:type="dxa"/>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lastRenderedPageBreak/>
              <w:t>6</w:t>
            </w:r>
          </w:p>
        </w:tc>
        <w:tc>
          <w:tcPr>
            <w:tcW w:w="742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проекта (программы) добровольцев, объем предполагаемых поступлений на реализацию проекта (программы)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1077" w:type="dxa"/>
          </w:tcPr>
          <w:p w:rsidR="00271513" w:rsidRPr="00786725" w:rsidRDefault="00271513" w:rsidP="00271513">
            <w:pPr>
              <w:widowControl w:val="0"/>
              <w:autoSpaceDE w:val="0"/>
              <w:autoSpaceDN w:val="0"/>
              <w:spacing w:after="0" w:line="240" w:lineRule="auto"/>
              <w:rPr>
                <w:rFonts w:ascii="Times New Roman" w:eastAsia="Times New Roman" w:hAnsi="Times New Roman"/>
                <w:sz w:val="26"/>
                <w:szCs w:val="26"/>
                <w:lang w:eastAsia="ru-RU"/>
              </w:rPr>
            </w:pPr>
          </w:p>
        </w:tc>
      </w:tr>
    </w:tbl>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Член комиссии   _________ _____________________</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(подпись) (расшифровка подписи)</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3D5F41" w:rsidRPr="00786725" w:rsidRDefault="003D5F41"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3D5F41" w:rsidRPr="00786725" w:rsidRDefault="003D5F41"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Примечания.</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Для  оценки  проекта  (программы)  по  каждому  показателю  применяется</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6-балльная шкала, где учитываются:</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0 - проект (программа) полностью не соответствует данному показателю;</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1   -   проект   (программа)  в  малой  степени  соответствует  данному</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показателю;</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2  -  проект  (программа)  в незначительной части соответствует данному</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показателю;</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3   -  проект  (программа)  в  средней  степени  соответствует  данному</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показателю;</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4  -  проект  (программа)  в значительной степени соответствует данному</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показателю;</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5 - проект (программа) полностью соответствует данному показателю.</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573C22" w:rsidRPr="00786725" w:rsidRDefault="00573C22"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3D5F41" w:rsidRPr="00786725" w:rsidRDefault="003D5F41" w:rsidP="00271513">
      <w:pPr>
        <w:widowControl w:val="0"/>
        <w:autoSpaceDE w:val="0"/>
        <w:autoSpaceDN w:val="0"/>
        <w:spacing w:after="0" w:line="240" w:lineRule="auto"/>
        <w:jc w:val="right"/>
        <w:outlineLvl w:val="1"/>
        <w:rPr>
          <w:rFonts w:ascii="Times New Roman" w:eastAsia="Times New Roman" w:hAnsi="Times New Roman"/>
          <w:lang w:eastAsia="ru-RU"/>
        </w:rPr>
      </w:pPr>
    </w:p>
    <w:p w:rsidR="003D5F41" w:rsidRPr="00786725" w:rsidRDefault="003D5F41" w:rsidP="00271513">
      <w:pPr>
        <w:widowControl w:val="0"/>
        <w:autoSpaceDE w:val="0"/>
        <w:autoSpaceDN w:val="0"/>
        <w:spacing w:after="0" w:line="240" w:lineRule="auto"/>
        <w:jc w:val="right"/>
        <w:outlineLvl w:val="1"/>
        <w:rPr>
          <w:rFonts w:ascii="Times New Roman" w:eastAsia="Times New Roman" w:hAnsi="Times New Roman"/>
          <w:lang w:eastAsia="ru-RU"/>
        </w:rPr>
      </w:pPr>
    </w:p>
    <w:p w:rsidR="003D5F41" w:rsidRPr="00786725" w:rsidRDefault="003D5F41" w:rsidP="00271513">
      <w:pPr>
        <w:widowControl w:val="0"/>
        <w:autoSpaceDE w:val="0"/>
        <w:autoSpaceDN w:val="0"/>
        <w:spacing w:after="0" w:line="240" w:lineRule="auto"/>
        <w:jc w:val="right"/>
        <w:outlineLvl w:val="1"/>
        <w:rPr>
          <w:rFonts w:ascii="Times New Roman" w:eastAsia="Times New Roman" w:hAnsi="Times New Roman"/>
          <w:lang w:eastAsia="ru-RU"/>
        </w:rPr>
      </w:pPr>
    </w:p>
    <w:p w:rsidR="003D5F41" w:rsidRPr="00786725" w:rsidRDefault="003D5F41" w:rsidP="00271513">
      <w:pPr>
        <w:widowControl w:val="0"/>
        <w:autoSpaceDE w:val="0"/>
        <w:autoSpaceDN w:val="0"/>
        <w:spacing w:after="0" w:line="240" w:lineRule="auto"/>
        <w:jc w:val="right"/>
        <w:outlineLvl w:val="1"/>
        <w:rPr>
          <w:rFonts w:ascii="Times New Roman" w:eastAsia="Times New Roman" w:hAnsi="Times New Roman"/>
          <w:lang w:eastAsia="ru-RU"/>
        </w:rPr>
      </w:pPr>
    </w:p>
    <w:p w:rsidR="003D5F41" w:rsidRPr="00786725" w:rsidRDefault="003D5F41" w:rsidP="00271513">
      <w:pPr>
        <w:widowControl w:val="0"/>
        <w:autoSpaceDE w:val="0"/>
        <w:autoSpaceDN w:val="0"/>
        <w:spacing w:after="0" w:line="240" w:lineRule="auto"/>
        <w:jc w:val="right"/>
        <w:outlineLvl w:val="1"/>
        <w:rPr>
          <w:rFonts w:ascii="Times New Roman" w:eastAsia="Times New Roman" w:hAnsi="Times New Roman"/>
          <w:lang w:eastAsia="ru-RU"/>
        </w:rPr>
      </w:pPr>
    </w:p>
    <w:p w:rsidR="003D5F41" w:rsidRPr="00786725" w:rsidRDefault="003D5F41" w:rsidP="00271513">
      <w:pPr>
        <w:widowControl w:val="0"/>
        <w:autoSpaceDE w:val="0"/>
        <w:autoSpaceDN w:val="0"/>
        <w:spacing w:after="0" w:line="240" w:lineRule="auto"/>
        <w:jc w:val="right"/>
        <w:outlineLvl w:val="1"/>
        <w:rPr>
          <w:rFonts w:ascii="Times New Roman" w:eastAsia="Times New Roman" w:hAnsi="Times New Roman"/>
          <w:lang w:eastAsia="ru-RU"/>
        </w:rPr>
      </w:pPr>
    </w:p>
    <w:p w:rsidR="003D5F41" w:rsidRPr="00786725" w:rsidRDefault="003D5F41" w:rsidP="00271513">
      <w:pPr>
        <w:widowControl w:val="0"/>
        <w:autoSpaceDE w:val="0"/>
        <w:autoSpaceDN w:val="0"/>
        <w:spacing w:after="0" w:line="240" w:lineRule="auto"/>
        <w:jc w:val="right"/>
        <w:outlineLvl w:val="1"/>
        <w:rPr>
          <w:rFonts w:ascii="Times New Roman" w:eastAsia="Times New Roman" w:hAnsi="Times New Roman"/>
          <w:lang w:eastAsia="ru-RU"/>
        </w:rPr>
      </w:pPr>
    </w:p>
    <w:p w:rsidR="003D5F41" w:rsidRPr="00786725" w:rsidRDefault="003D5F41" w:rsidP="00271513">
      <w:pPr>
        <w:widowControl w:val="0"/>
        <w:autoSpaceDE w:val="0"/>
        <w:autoSpaceDN w:val="0"/>
        <w:spacing w:after="0" w:line="240" w:lineRule="auto"/>
        <w:jc w:val="right"/>
        <w:outlineLvl w:val="1"/>
        <w:rPr>
          <w:rFonts w:ascii="Times New Roman" w:eastAsia="Times New Roman" w:hAnsi="Times New Roman"/>
          <w:lang w:eastAsia="ru-RU"/>
        </w:rPr>
      </w:pPr>
    </w:p>
    <w:p w:rsidR="003D5F41" w:rsidRPr="00786725" w:rsidRDefault="003D5F41" w:rsidP="00271513">
      <w:pPr>
        <w:widowControl w:val="0"/>
        <w:autoSpaceDE w:val="0"/>
        <w:autoSpaceDN w:val="0"/>
        <w:spacing w:after="0" w:line="240" w:lineRule="auto"/>
        <w:jc w:val="right"/>
        <w:outlineLvl w:val="1"/>
        <w:rPr>
          <w:rFonts w:ascii="Times New Roman" w:eastAsia="Times New Roman" w:hAnsi="Times New Roman"/>
          <w:lang w:eastAsia="ru-RU"/>
        </w:rPr>
      </w:pPr>
    </w:p>
    <w:p w:rsidR="00191FEF" w:rsidRPr="00786725" w:rsidRDefault="00191FEF" w:rsidP="00271513">
      <w:pPr>
        <w:widowControl w:val="0"/>
        <w:autoSpaceDE w:val="0"/>
        <w:autoSpaceDN w:val="0"/>
        <w:spacing w:after="0" w:line="240" w:lineRule="auto"/>
        <w:jc w:val="right"/>
        <w:outlineLvl w:val="1"/>
        <w:rPr>
          <w:rFonts w:ascii="Times New Roman" w:eastAsia="Times New Roman" w:hAnsi="Times New Roman"/>
          <w:lang w:eastAsia="ru-RU"/>
        </w:rPr>
      </w:pPr>
    </w:p>
    <w:p w:rsidR="00191FEF" w:rsidRPr="00786725" w:rsidRDefault="00191FEF" w:rsidP="00271513">
      <w:pPr>
        <w:widowControl w:val="0"/>
        <w:autoSpaceDE w:val="0"/>
        <w:autoSpaceDN w:val="0"/>
        <w:spacing w:after="0" w:line="240" w:lineRule="auto"/>
        <w:jc w:val="right"/>
        <w:outlineLvl w:val="1"/>
        <w:rPr>
          <w:rFonts w:ascii="Times New Roman" w:eastAsia="Times New Roman" w:hAnsi="Times New Roman"/>
          <w:lang w:eastAsia="ru-RU"/>
        </w:rPr>
      </w:pPr>
    </w:p>
    <w:p w:rsidR="00271513" w:rsidRPr="00DF4FE4" w:rsidRDefault="00271513" w:rsidP="004704A8">
      <w:pPr>
        <w:widowControl w:val="0"/>
        <w:autoSpaceDE w:val="0"/>
        <w:autoSpaceDN w:val="0"/>
        <w:spacing w:after="0" w:line="240" w:lineRule="auto"/>
        <w:ind w:left="5103"/>
        <w:jc w:val="both"/>
        <w:outlineLvl w:val="1"/>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Приложение 2</w:t>
      </w:r>
    </w:p>
    <w:p w:rsidR="00573C22" w:rsidRPr="00DF4FE4" w:rsidRDefault="00573C22" w:rsidP="004704A8">
      <w:pPr>
        <w:widowControl w:val="0"/>
        <w:autoSpaceDE w:val="0"/>
        <w:autoSpaceDN w:val="0"/>
        <w:spacing w:after="0" w:line="240" w:lineRule="auto"/>
        <w:ind w:left="5103"/>
        <w:jc w:val="both"/>
        <w:rPr>
          <w:rFonts w:ascii="Times New Roman" w:eastAsia="Times New Roman" w:hAnsi="Times New Roman"/>
          <w:sz w:val="28"/>
          <w:szCs w:val="28"/>
          <w:lang w:eastAsia="ru-RU"/>
        </w:rPr>
      </w:pPr>
      <w:bookmarkStart w:id="14" w:name="P468"/>
      <w:bookmarkEnd w:id="14"/>
      <w:r w:rsidRPr="00DF4FE4">
        <w:rPr>
          <w:rFonts w:ascii="Times New Roman" w:eastAsia="Times New Roman" w:hAnsi="Times New Roman"/>
          <w:sz w:val="28"/>
          <w:szCs w:val="28"/>
          <w:lang w:eastAsia="ru-RU"/>
        </w:rPr>
        <w:t>к Положению</w:t>
      </w:r>
    </w:p>
    <w:p w:rsidR="00573C22" w:rsidRPr="00DF4FE4" w:rsidRDefault="00573C22" w:rsidP="00DF4FE4">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 xml:space="preserve">о конкурсной комиссии по отбору проектов (программ) некоммерческих организаций для предоставления субсидий из бюджета сельского поселения </w:t>
      </w:r>
      <w:r w:rsidR="00B73BAC" w:rsidRPr="00DF4FE4">
        <w:rPr>
          <w:rFonts w:ascii="Times New Roman" w:eastAsia="Times New Roman" w:hAnsi="Times New Roman"/>
          <w:sz w:val="28"/>
          <w:szCs w:val="28"/>
          <w:lang w:eastAsia="ru-RU"/>
        </w:rPr>
        <w:t xml:space="preserve">«Село Дуди» </w:t>
      </w:r>
      <w:r w:rsidRPr="00DF4FE4">
        <w:rPr>
          <w:rFonts w:ascii="Times New Roman" w:eastAsia="Times New Roman" w:hAnsi="Times New Roman"/>
          <w:sz w:val="28"/>
          <w:szCs w:val="28"/>
          <w:lang w:eastAsia="ru-RU"/>
        </w:rPr>
        <w:t>Ульчского муниципального района Хабаровского края</w:t>
      </w:r>
    </w:p>
    <w:p w:rsidR="003D5F41" w:rsidRPr="00786725" w:rsidRDefault="00271513" w:rsidP="004704A8">
      <w:pPr>
        <w:widowControl w:val="0"/>
        <w:autoSpaceDE w:val="0"/>
        <w:autoSpaceDN w:val="0"/>
        <w:spacing w:after="0" w:line="240" w:lineRule="auto"/>
        <w:ind w:left="5103"/>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w:t>
      </w:r>
    </w:p>
    <w:p w:rsidR="003D5F41" w:rsidRPr="00786725" w:rsidRDefault="003D5F41"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3D5F41">
      <w:pPr>
        <w:widowControl w:val="0"/>
        <w:autoSpaceDE w:val="0"/>
        <w:autoSpaceDN w:val="0"/>
        <w:spacing w:after="0" w:line="240" w:lineRule="auto"/>
        <w:jc w:val="center"/>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Итоговая ведомость по проекту (программе)</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________________________</w:t>
      </w:r>
      <w:r w:rsidR="00191FEF" w:rsidRPr="00786725">
        <w:rPr>
          <w:rFonts w:ascii="Times New Roman" w:eastAsia="Times New Roman" w:hAnsi="Times New Roman"/>
          <w:sz w:val="26"/>
          <w:szCs w:val="26"/>
          <w:lang w:eastAsia="ru-RU"/>
        </w:rPr>
        <w:t>_____________________</w:t>
      </w:r>
      <w:r w:rsidRPr="00786725">
        <w:rPr>
          <w:rFonts w:ascii="Times New Roman" w:eastAsia="Times New Roman" w:hAnsi="Times New Roman"/>
          <w:sz w:val="26"/>
          <w:szCs w:val="26"/>
          <w:lang w:eastAsia="ru-RU"/>
        </w:rPr>
        <w:t>__________</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(наименование проекта (программы))</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Заседание    комиссии   по   отбору   проектов   (программ)   социально</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ориентированных некоммерческих организаций от ___________ N ________</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706"/>
        <w:gridCol w:w="567"/>
        <w:gridCol w:w="567"/>
        <w:gridCol w:w="567"/>
        <w:gridCol w:w="567"/>
        <w:gridCol w:w="1531"/>
      </w:tblGrid>
      <w:tr w:rsidR="00271513" w:rsidRPr="00786725" w:rsidTr="00DA2FF4">
        <w:tc>
          <w:tcPr>
            <w:tcW w:w="567" w:type="dxa"/>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N п/п</w:t>
            </w:r>
          </w:p>
        </w:tc>
        <w:tc>
          <w:tcPr>
            <w:tcW w:w="4706" w:type="dxa"/>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Наименование показателей оценки</w:t>
            </w:r>
          </w:p>
        </w:tc>
        <w:tc>
          <w:tcPr>
            <w:tcW w:w="2268" w:type="dxa"/>
            <w:gridSpan w:val="4"/>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Оценки членов комиссии в баллах</w:t>
            </w:r>
          </w:p>
        </w:tc>
        <w:tc>
          <w:tcPr>
            <w:tcW w:w="1531" w:type="dxa"/>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Средний балл по критерию (до десятых долей)</w:t>
            </w:r>
          </w:p>
        </w:tc>
      </w:tr>
      <w:tr w:rsidR="00271513" w:rsidRPr="00786725" w:rsidTr="00DA2FF4">
        <w:tc>
          <w:tcPr>
            <w:tcW w:w="567" w:type="dxa"/>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1</w:t>
            </w:r>
          </w:p>
        </w:tc>
        <w:tc>
          <w:tcPr>
            <w:tcW w:w="4706"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Соответствие приоритетным направлениям поддержки (оценивается соответствие целей, мероприятий программы (проекта) выделенным приоритетным направлениям для предоставления поддержки, наличие и реалистичность значений показателей результативности реализации проекта (программы))</w:t>
            </w: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1531"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786725" w:rsidTr="00DA2FF4">
        <w:tc>
          <w:tcPr>
            <w:tcW w:w="567" w:type="dxa"/>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2</w:t>
            </w:r>
          </w:p>
        </w:tc>
        <w:tc>
          <w:tcPr>
            <w:tcW w:w="4706"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Актуальность (оценивается вероятность и скорость наступления отрицательных последствий в случае отказа от реализации мероприятий проекта (программы),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1531"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786725" w:rsidTr="00DA2FF4">
        <w:tc>
          <w:tcPr>
            <w:tcW w:w="567" w:type="dxa"/>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3</w:t>
            </w:r>
          </w:p>
        </w:tc>
        <w:tc>
          <w:tcPr>
            <w:tcW w:w="4706"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Социальная эффективность (улучшение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1531"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786725" w:rsidTr="00DA2FF4">
        <w:tc>
          <w:tcPr>
            <w:tcW w:w="567" w:type="dxa"/>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lastRenderedPageBreak/>
              <w:t>4</w:t>
            </w:r>
          </w:p>
        </w:tc>
        <w:tc>
          <w:tcPr>
            <w:tcW w:w="4706"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проекта (программы), а также наличие опыта выполнения в прошлом мероприятий, аналогичных по содержанию и объему заявляемым в проекте (программе), предоставление информации об организации в сети Интернет)</w:t>
            </w: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1531"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786725" w:rsidTr="00DA2FF4">
        <w:tc>
          <w:tcPr>
            <w:tcW w:w="567" w:type="dxa"/>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5</w:t>
            </w:r>
          </w:p>
        </w:tc>
        <w:tc>
          <w:tcPr>
            <w:tcW w:w="4706"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Обоснованность (соответствие запрашиваемых средств на поддержку целям и мероприятиям проекта (программы), наличие необходимых обоснований, расчетов, логики и взаимоувязки предлагаемых мероприятий)</w:t>
            </w: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1531"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786725" w:rsidTr="00DA2FF4">
        <w:tc>
          <w:tcPr>
            <w:tcW w:w="567" w:type="dxa"/>
          </w:tcPr>
          <w:p w:rsidR="00271513" w:rsidRPr="00DF4FE4" w:rsidRDefault="00271513" w:rsidP="00271513">
            <w:pPr>
              <w:widowControl w:val="0"/>
              <w:autoSpaceDE w:val="0"/>
              <w:autoSpaceDN w:val="0"/>
              <w:spacing w:after="0" w:line="240" w:lineRule="auto"/>
              <w:jc w:val="center"/>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6</w:t>
            </w:r>
          </w:p>
        </w:tc>
        <w:tc>
          <w:tcPr>
            <w:tcW w:w="4706"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проекта (программы) добровольцев, объем предполагаемых поступлений на реализацию проекта (программы)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1531"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786725" w:rsidTr="00DA2FF4">
        <w:tc>
          <w:tcPr>
            <w:tcW w:w="5273" w:type="dxa"/>
            <w:gridSpan w:val="2"/>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Итоговый балл</w:t>
            </w:r>
          </w:p>
        </w:tc>
        <w:tc>
          <w:tcPr>
            <w:tcW w:w="2268" w:type="dxa"/>
            <w:gridSpan w:val="4"/>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c>
          <w:tcPr>
            <w:tcW w:w="1531" w:type="dxa"/>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r w:rsidR="00271513" w:rsidRPr="00786725" w:rsidTr="00191FEF">
        <w:trPr>
          <w:trHeight w:val="1143"/>
        </w:trPr>
        <w:tc>
          <w:tcPr>
            <w:tcW w:w="9072" w:type="dxa"/>
            <w:gridSpan w:val="7"/>
          </w:tcPr>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r w:rsidRPr="00DF4FE4">
              <w:rPr>
                <w:rFonts w:ascii="Times New Roman" w:eastAsia="Times New Roman" w:hAnsi="Times New Roman"/>
                <w:sz w:val="24"/>
                <w:szCs w:val="24"/>
                <w:lang w:eastAsia="ru-RU"/>
              </w:rPr>
              <w:t>Ф.И.О. членов комиссии</w:t>
            </w:r>
          </w:p>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p w:rsidR="00271513" w:rsidRPr="00DF4FE4" w:rsidRDefault="00271513" w:rsidP="00271513">
            <w:pPr>
              <w:widowControl w:val="0"/>
              <w:autoSpaceDE w:val="0"/>
              <w:autoSpaceDN w:val="0"/>
              <w:spacing w:after="0" w:line="240" w:lineRule="auto"/>
              <w:rPr>
                <w:rFonts w:ascii="Times New Roman" w:eastAsia="Times New Roman" w:hAnsi="Times New Roman"/>
                <w:sz w:val="24"/>
                <w:szCs w:val="24"/>
                <w:lang w:eastAsia="ru-RU"/>
              </w:rPr>
            </w:pPr>
          </w:p>
        </w:tc>
      </w:tr>
    </w:tbl>
    <w:p w:rsidR="00271513" w:rsidRPr="00786725" w:rsidRDefault="00271513" w:rsidP="004704A8">
      <w:pPr>
        <w:widowControl w:val="0"/>
        <w:autoSpaceDE w:val="0"/>
        <w:autoSpaceDN w:val="0"/>
        <w:spacing w:after="0" w:line="240" w:lineRule="auto"/>
        <w:outlineLvl w:val="1"/>
        <w:rPr>
          <w:rFonts w:ascii="Times New Roman" w:eastAsia="Times New Roman" w:hAnsi="Times New Roman"/>
          <w:sz w:val="26"/>
          <w:szCs w:val="26"/>
          <w:lang w:eastAsia="ru-RU"/>
        </w:rPr>
      </w:pPr>
    </w:p>
    <w:p w:rsidR="00191FEF" w:rsidRPr="00786725" w:rsidRDefault="004704A8" w:rsidP="004704A8">
      <w:pPr>
        <w:widowControl w:val="0"/>
        <w:autoSpaceDE w:val="0"/>
        <w:autoSpaceDN w:val="0"/>
        <w:spacing w:after="0" w:line="240" w:lineRule="auto"/>
        <w:jc w:val="right"/>
        <w:outlineLvl w:val="1"/>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DF4FE4" w:rsidRDefault="00DF4FE4" w:rsidP="004704A8">
      <w:pPr>
        <w:widowControl w:val="0"/>
        <w:autoSpaceDE w:val="0"/>
        <w:autoSpaceDN w:val="0"/>
        <w:spacing w:after="0" w:line="240" w:lineRule="auto"/>
        <w:ind w:left="5103"/>
        <w:jc w:val="both"/>
        <w:outlineLvl w:val="1"/>
        <w:rPr>
          <w:rFonts w:ascii="Times New Roman" w:eastAsia="Times New Roman" w:hAnsi="Times New Roman"/>
          <w:sz w:val="26"/>
          <w:szCs w:val="26"/>
          <w:lang w:eastAsia="ru-RU"/>
        </w:rPr>
      </w:pPr>
    </w:p>
    <w:p w:rsidR="00DF4FE4" w:rsidRDefault="00DF4FE4" w:rsidP="004704A8">
      <w:pPr>
        <w:widowControl w:val="0"/>
        <w:autoSpaceDE w:val="0"/>
        <w:autoSpaceDN w:val="0"/>
        <w:spacing w:after="0" w:line="240" w:lineRule="auto"/>
        <w:ind w:left="5103"/>
        <w:jc w:val="both"/>
        <w:outlineLvl w:val="1"/>
        <w:rPr>
          <w:rFonts w:ascii="Times New Roman" w:eastAsia="Times New Roman" w:hAnsi="Times New Roman"/>
          <w:sz w:val="26"/>
          <w:szCs w:val="26"/>
          <w:lang w:eastAsia="ru-RU"/>
        </w:rPr>
      </w:pPr>
    </w:p>
    <w:p w:rsidR="00DF4FE4" w:rsidRDefault="00DF4FE4" w:rsidP="004704A8">
      <w:pPr>
        <w:widowControl w:val="0"/>
        <w:autoSpaceDE w:val="0"/>
        <w:autoSpaceDN w:val="0"/>
        <w:spacing w:after="0" w:line="240" w:lineRule="auto"/>
        <w:ind w:left="5103"/>
        <w:jc w:val="both"/>
        <w:outlineLvl w:val="1"/>
        <w:rPr>
          <w:rFonts w:ascii="Times New Roman" w:eastAsia="Times New Roman" w:hAnsi="Times New Roman"/>
          <w:sz w:val="26"/>
          <w:szCs w:val="26"/>
          <w:lang w:eastAsia="ru-RU"/>
        </w:rPr>
      </w:pPr>
    </w:p>
    <w:p w:rsidR="00DF4FE4" w:rsidRDefault="00DF4FE4" w:rsidP="004704A8">
      <w:pPr>
        <w:widowControl w:val="0"/>
        <w:autoSpaceDE w:val="0"/>
        <w:autoSpaceDN w:val="0"/>
        <w:spacing w:after="0" w:line="240" w:lineRule="auto"/>
        <w:ind w:left="5103"/>
        <w:jc w:val="both"/>
        <w:outlineLvl w:val="1"/>
        <w:rPr>
          <w:rFonts w:ascii="Times New Roman" w:eastAsia="Times New Roman" w:hAnsi="Times New Roman"/>
          <w:sz w:val="26"/>
          <w:szCs w:val="26"/>
          <w:lang w:eastAsia="ru-RU"/>
        </w:rPr>
      </w:pPr>
    </w:p>
    <w:p w:rsidR="00DF4FE4" w:rsidRDefault="00DF4FE4" w:rsidP="004704A8">
      <w:pPr>
        <w:widowControl w:val="0"/>
        <w:autoSpaceDE w:val="0"/>
        <w:autoSpaceDN w:val="0"/>
        <w:spacing w:after="0" w:line="240" w:lineRule="auto"/>
        <w:ind w:left="5103"/>
        <w:jc w:val="both"/>
        <w:outlineLvl w:val="1"/>
        <w:rPr>
          <w:rFonts w:ascii="Times New Roman" w:eastAsia="Times New Roman" w:hAnsi="Times New Roman"/>
          <w:sz w:val="26"/>
          <w:szCs w:val="26"/>
          <w:lang w:eastAsia="ru-RU"/>
        </w:rPr>
      </w:pPr>
    </w:p>
    <w:p w:rsidR="00271513" w:rsidRPr="00DF4FE4" w:rsidRDefault="00573C22" w:rsidP="004704A8">
      <w:pPr>
        <w:widowControl w:val="0"/>
        <w:autoSpaceDE w:val="0"/>
        <w:autoSpaceDN w:val="0"/>
        <w:spacing w:after="0" w:line="240" w:lineRule="auto"/>
        <w:ind w:left="5103"/>
        <w:jc w:val="both"/>
        <w:outlineLvl w:val="1"/>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lastRenderedPageBreak/>
        <w:t xml:space="preserve">  </w:t>
      </w:r>
      <w:r w:rsidR="00271513" w:rsidRPr="00DF4FE4">
        <w:rPr>
          <w:rFonts w:ascii="Times New Roman" w:eastAsia="Times New Roman" w:hAnsi="Times New Roman"/>
          <w:sz w:val="28"/>
          <w:szCs w:val="28"/>
          <w:lang w:eastAsia="ru-RU"/>
        </w:rPr>
        <w:t>Приложение 3</w:t>
      </w:r>
    </w:p>
    <w:p w:rsidR="00573C22" w:rsidRPr="00DF4FE4" w:rsidRDefault="00573C22" w:rsidP="004704A8">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к Положению</w:t>
      </w:r>
    </w:p>
    <w:p w:rsidR="00573C22" w:rsidRPr="00DF4FE4" w:rsidRDefault="00573C22" w:rsidP="00DF4FE4">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DF4FE4">
        <w:rPr>
          <w:rFonts w:ascii="Times New Roman" w:eastAsia="Times New Roman" w:hAnsi="Times New Roman"/>
          <w:sz w:val="28"/>
          <w:szCs w:val="28"/>
          <w:lang w:eastAsia="ru-RU"/>
        </w:rPr>
        <w:t>о конкурсной комиссии по отбору проектов (программ) некоммерческих организаций для предоставления субсидий из бюджета сельского поселения</w:t>
      </w:r>
      <w:r w:rsidR="00B73BAC" w:rsidRPr="00DF4FE4">
        <w:rPr>
          <w:rFonts w:ascii="Times New Roman" w:eastAsia="Times New Roman" w:hAnsi="Times New Roman"/>
          <w:sz w:val="28"/>
          <w:szCs w:val="28"/>
          <w:lang w:eastAsia="ru-RU"/>
        </w:rPr>
        <w:t xml:space="preserve"> «Село Дуди»</w:t>
      </w:r>
      <w:r w:rsidRPr="00DF4FE4">
        <w:rPr>
          <w:rFonts w:ascii="Times New Roman" w:eastAsia="Times New Roman" w:hAnsi="Times New Roman"/>
          <w:sz w:val="28"/>
          <w:szCs w:val="28"/>
          <w:lang w:eastAsia="ru-RU"/>
        </w:rPr>
        <w:t xml:space="preserve"> Ульчского муниципального района Хабаровского края</w:t>
      </w:r>
    </w:p>
    <w:p w:rsidR="00271513" w:rsidRPr="00786725" w:rsidRDefault="00271513" w:rsidP="00271513">
      <w:pPr>
        <w:widowControl w:val="0"/>
        <w:autoSpaceDE w:val="0"/>
        <w:autoSpaceDN w:val="0"/>
        <w:spacing w:after="0" w:line="240" w:lineRule="auto"/>
        <w:jc w:val="right"/>
        <w:rPr>
          <w:rFonts w:ascii="Times New Roman" w:eastAsia="Times New Roman" w:hAnsi="Times New Roman"/>
          <w:sz w:val="26"/>
          <w:szCs w:val="26"/>
          <w:lang w:eastAsia="ru-RU"/>
        </w:rPr>
      </w:pPr>
    </w:p>
    <w:p w:rsidR="00271513" w:rsidRPr="00786725" w:rsidRDefault="00271513" w:rsidP="00271513">
      <w:pPr>
        <w:spacing w:after="0"/>
        <w:rPr>
          <w:rFonts w:ascii="Times New Roman" w:hAnsi="Times New Roman"/>
          <w:sz w:val="26"/>
          <w:szCs w:val="26"/>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bookmarkStart w:id="15" w:name="P538"/>
      <w:bookmarkEnd w:id="15"/>
      <w:r w:rsidRPr="00786725">
        <w:rPr>
          <w:rFonts w:ascii="Times New Roman" w:eastAsia="Times New Roman" w:hAnsi="Times New Roman"/>
          <w:sz w:val="26"/>
          <w:szCs w:val="26"/>
          <w:lang w:eastAsia="ru-RU"/>
        </w:rPr>
        <w:t xml:space="preserve">                Сводная ведомость по проектам (программам)</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_________________________________</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(наименование проекта (программы))</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Заседание    комиссии   по   отбору   проектов   (программ)   социально</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ориентированных некоммерческих организаций от _____________</w:t>
      </w:r>
      <w:r w:rsidR="00191FEF" w:rsidRPr="00786725">
        <w:rPr>
          <w:rFonts w:ascii="Times New Roman" w:eastAsia="Times New Roman" w:hAnsi="Times New Roman"/>
          <w:sz w:val="26"/>
          <w:szCs w:val="26"/>
          <w:lang w:eastAsia="ru-RU"/>
        </w:rPr>
        <w:t>_</w:t>
      </w:r>
      <w:r w:rsidRPr="00786725">
        <w:rPr>
          <w:rFonts w:ascii="Times New Roman" w:eastAsia="Times New Roman" w:hAnsi="Times New Roman"/>
          <w:sz w:val="26"/>
          <w:szCs w:val="26"/>
          <w:lang w:eastAsia="ru-RU"/>
        </w:rPr>
        <w:t xml:space="preserve"> N ________</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65"/>
        <w:gridCol w:w="1361"/>
        <w:gridCol w:w="1587"/>
        <w:gridCol w:w="2835"/>
      </w:tblGrid>
      <w:tr w:rsidR="00271513" w:rsidRPr="00786725" w:rsidTr="00DA2FF4">
        <w:tc>
          <w:tcPr>
            <w:tcW w:w="567" w:type="dxa"/>
          </w:tcPr>
          <w:p w:rsidR="00271513" w:rsidRPr="00786725" w:rsidRDefault="00271513" w:rsidP="00271513">
            <w:pPr>
              <w:widowControl w:val="0"/>
              <w:autoSpaceDE w:val="0"/>
              <w:autoSpaceDN w:val="0"/>
              <w:spacing w:after="0" w:line="240" w:lineRule="auto"/>
              <w:jc w:val="center"/>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N п/п</w:t>
            </w:r>
          </w:p>
        </w:tc>
        <w:tc>
          <w:tcPr>
            <w:tcW w:w="2665" w:type="dxa"/>
          </w:tcPr>
          <w:p w:rsidR="00271513" w:rsidRPr="00786725" w:rsidRDefault="00271513" w:rsidP="00271513">
            <w:pPr>
              <w:widowControl w:val="0"/>
              <w:autoSpaceDE w:val="0"/>
              <w:autoSpaceDN w:val="0"/>
              <w:spacing w:after="0" w:line="240" w:lineRule="auto"/>
              <w:jc w:val="center"/>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Наименование проекта (программы)</w:t>
            </w:r>
          </w:p>
        </w:tc>
        <w:tc>
          <w:tcPr>
            <w:tcW w:w="1361" w:type="dxa"/>
          </w:tcPr>
          <w:p w:rsidR="00271513" w:rsidRPr="00786725" w:rsidRDefault="00271513" w:rsidP="00271513">
            <w:pPr>
              <w:widowControl w:val="0"/>
              <w:autoSpaceDE w:val="0"/>
              <w:autoSpaceDN w:val="0"/>
              <w:spacing w:after="0" w:line="240" w:lineRule="auto"/>
              <w:jc w:val="center"/>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Итоговый балл</w:t>
            </w:r>
          </w:p>
        </w:tc>
        <w:tc>
          <w:tcPr>
            <w:tcW w:w="1587" w:type="dxa"/>
          </w:tcPr>
          <w:p w:rsidR="00271513" w:rsidRPr="00786725" w:rsidRDefault="00271513" w:rsidP="00271513">
            <w:pPr>
              <w:widowControl w:val="0"/>
              <w:autoSpaceDE w:val="0"/>
              <w:autoSpaceDN w:val="0"/>
              <w:spacing w:after="0" w:line="240" w:lineRule="auto"/>
              <w:jc w:val="center"/>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Доля финансирования от общей суммы, %</w:t>
            </w:r>
          </w:p>
        </w:tc>
        <w:tc>
          <w:tcPr>
            <w:tcW w:w="2835" w:type="dxa"/>
          </w:tcPr>
          <w:p w:rsidR="00271513" w:rsidRPr="00786725" w:rsidRDefault="00271513" w:rsidP="00271513">
            <w:pPr>
              <w:widowControl w:val="0"/>
              <w:autoSpaceDE w:val="0"/>
              <w:autoSpaceDN w:val="0"/>
              <w:spacing w:after="0" w:line="240" w:lineRule="auto"/>
              <w:jc w:val="center"/>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Сумма для выполнения проекта (программы)</w:t>
            </w:r>
          </w:p>
        </w:tc>
      </w:tr>
      <w:tr w:rsidR="00271513" w:rsidRPr="00786725" w:rsidTr="00DA2FF4">
        <w:tc>
          <w:tcPr>
            <w:tcW w:w="567" w:type="dxa"/>
          </w:tcPr>
          <w:p w:rsidR="00271513" w:rsidRPr="00786725" w:rsidRDefault="00271513" w:rsidP="00271513">
            <w:pPr>
              <w:widowControl w:val="0"/>
              <w:autoSpaceDE w:val="0"/>
              <w:autoSpaceDN w:val="0"/>
              <w:spacing w:after="0" w:line="240" w:lineRule="auto"/>
              <w:rPr>
                <w:rFonts w:ascii="Times New Roman" w:eastAsia="Times New Roman" w:hAnsi="Times New Roman"/>
                <w:sz w:val="26"/>
                <w:szCs w:val="26"/>
                <w:lang w:eastAsia="ru-RU"/>
              </w:rPr>
            </w:pPr>
          </w:p>
        </w:tc>
        <w:tc>
          <w:tcPr>
            <w:tcW w:w="2665" w:type="dxa"/>
          </w:tcPr>
          <w:p w:rsidR="00271513" w:rsidRPr="00786725" w:rsidRDefault="00271513" w:rsidP="00271513">
            <w:pPr>
              <w:widowControl w:val="0"/>
              <w:autoSpaceDE w:val="0"/>
              <w:autoSpaceDN w:val="0"/>
              <w:spacing w:after="0" w:line="240" w:lineRule="auto"/>
              <w:rPr>
                <w:rFonts w:ascii="Times New Roman" w:eastAsia="Times New Roman" w:hAnsi="Times New Roman"/>
                <w:sz w:val="26"/>
                <w:szCs w:val="26"/>
                <w:lang w:eastAsia="ru-RU"/>
              </w:rPr>
            </w:pPr>
          </w:p>
        </w:tc>
        <w:tc>
          <w:tcPr>
            <w:tcW w:w="1361" w:type="dxa"/>
          </w:tcPr>
          <w:p w:rsidR="00271513" w:rsidRPr="00786725" w:rsidRDefault="00271513" w:rsidP="00271513">
            <w:pPr>
              <w:widowControl w:val="0"/>
              <w:autoSpaceDE w:val="0"/>
              <w:autoSpaceDN w:val="0"/>
              <w:spacing w:after="0" w:line="240" w:lineRule="auto"/>
              <w:rPr>
                <w:rFonts w:ascii="Times New Roman" w:eastAsia="Times New Roman" w:hAnsi="Times New Roman"/>
                <w:sz w:val="26"/>
                <w:szCs w:val="26"/>
                <w:lang w:eastAsia="ru-RU"/>
              </w:rPr>
            </w:pPr>
          </w:p>
        </w:tc>
        <w:tc>
          <w:tcPr>
            <w:tcW w:w="1587" w:type="dxa"/>
          </w:tcPr>
          <w:p w:rsidR="00271513" w:rsidRPr="00786725" w:rsidRDefault="00271513" w:rsidP="00271513">
            <w:pPr>
              <w:widowControl w:val="0"/>
              <w:autoSpaceDE w:val="0"/>
              <w:autoSpaceDN w:val="0"/>
              <w:spacing w:after="0" w:line="240" w:lineRule="auto"/>
              <w:rPr>
                <w:rFonts w:ascii="Times New Roman" w:eastAsia="Times New Roman" w:hAnsi="Times New Roman"/>
                <w:sz w:val="26"/>
                <w:szCs w:val="26"/>
                <w:lang w:eastAsia="ru-RU"/>
              </w:rPr>
            </w:pPr>
          </w:p>
        </w:tc>
        <w:tc>
          <w:tcPr>
            <w:tcW w:w="2835" w:type="dxa"/>
          </w:tcPr>
          <w:p w:rsidR="00271513" w:rsidRPr="00786725" w:rsidRDefault="00271513" w:rsidP="00271513">
            <w:pPr>
              <w:widowControl w:val="0"/>
              <w:autoSpaceDE w:val="0"/>
              <w:autoSpaceDN w:val="0"/>
              <w:spacing w:after="0" w:line="240" w:lineRule="auto"/>
              <w:rPr>
                <w:rFonts w:ascii="Times New Roman" w:eastAsia="Times New Roman" w:hAnsi="Times New Roman"/>
                <w:sz w:val="26"/>
                <w:szCs w:val="26"/>
                <w:lang w:eastAsia="ru-RU"/>
              </w:rPr>
            </w:pPr>
          </w:p>
        </w:tc>
      </w:tr>
      <w:tr w:rsidR="00271513" w:rsidRPr="00786725" w:rsidTr="00DA2FF4">
        <w:tc>
          <w:tcPr>
            <w:tcW w:w="567" w:type="dxa"/>
          </w:tcPr>
          <w:p w:rsidR="00271513" w:rsidRPr="00786725" w:rsidRDefault="00271513" w:rsidP="00271513">
            <w:pPr>
              <w:widowControl w:val="0"/>
              <w:autoSpaceDE w:val="0"/>
              <w:autoSpaceDN w:val="0"/>
              <w:spacing w:after="0" w:line="240" w:lineRule="auto"/>
              <w:rPr>
                <w:rFonts w:ascii="Times New Roman" w:eastAsia="Times New Roman" w:hAnsi="Times New Roman"/>
                <w:sz w:val="26"/>
                <w:szCs w:val="26"/>
                <w:lang w:eastAsia="ru-RU"/>
              </w:rPr>
            </w:pPr>
          </w:p>
        </w:tc>
        <w:tc>
          <w:tcPr>
            <w:tcW w:w="2665" w:type="dxa"/>
          </w:tcPr>
          <w:p w:rsidR="00271513" w:rsidRPr="00786725" w:rsidRDefault="00271513" w:rsidP="00271513">
            <w:pPr>
              <w:widowControl w:val="0"/>
              <w:autoSpaceDE w:val="0"/>
              <w:autoSpaceDN w:val="0"/>
              <w:spacing w:after="0" w:line="240" w:lineRule="auto"/>
              <w:rPr>
                <w:rFonts w:ascii="Times New Roman" w:eastAsia="Times New Roman" w:hAnsi="Times New Roman"/>
                <w:sz w:val="26"/>
                <w:szCs w:val="26"/>
                <w:lang w:eastAsia="ru-RU"/>
              </w:rPr>
            </w:pPr>
          </w:p>
        </w:tc>
        <w:tc>
          <w:tcPr>
            <w:tcW w:w="1361" w:type="dxa"/>
          </w:tcPr>
          <w:p w:rsidR="00271513" w:rsidRPr="00786725" w:rsidRDefault="00271513" w:rsidP="00271513">
            <w:pPr>
              <w:widowControl w:val="0"/>
              <w:autoSpaceDE w:val="0"/>
              <w:autoSpaceDN w:val="0"/>
              <w:spacing w:after="0" w:line="240" w:lineRule="auto"/>
              <w:rPr>
                <w:rFonts w:ascii="Times New Roman" w:eastAsia="Times New Roman" w:hAnsi="Times New Roman"/>
                <w:sz w:val="26"/>
                <w:szCs w:val="26"/>
                <w:lang w:eastAsia="ru-RU"/>
              </w:rPr>
            </w:pPr>
          </w:p>
        </w:tc>
        <w:tc>
          <w:tcPr>
            <w:tcW w:w="1587" w:type="dxa"/>
          </w:tcPr>
          <w:p w:rsidR="00271513" w:rsidRPr="00786725" w:rsidRDefault="00271513" w:rsidP="00271513">
            <w:pPr>
              <w:widowControl w:val="0"/>
              <w:autoSpaceDE w:val="0"/>
              <w:autoSpaceDN w:val="0"/>
              <w:spacing w:after="0" w:line="240" w:lineRule="auto"/>
              <w:rPr>
                <w:rFonts w:ascii="Times New Roman" w:eastAsia="Times New Roman" w:hAnsi="Times New Roman"/>
                <w:sz w:val="26"/>
                <w:szCs w:val="26"/>
                <w:lang w:eastAsia="ru-RU"/>
              </w:rPr>
            </w:pPr>
          </w:p>
        </w:tc>
        <w:tc>
          <w:tcPr>
            <w:tcW w:w="2835" w:type="dxa"/>
          </w:tcPr>
          <w:p w:rsidR="00271513" w:rsidRPr="00786725" w:rsidRDefault="00271513" w:rsidP="00271513">
            <w:pPr>
              <w:widowControl w:val="0"/>
              <w:autoSpaceDE w:val="0"/>
              <w:autoSpaceDN w:val="0"/>
              <w:spacing w:after="0" w:line="240" w:lineRule="auto"/>
              <w:rPr>
                <w:rFonts w:ascii="Times New Roman" w:eastAsia="Times New Roman" w:hAnsi="Times New Roman"/>
                <w:sz w:val="26"/>
                <w:szCs w:val="26"/>
                <w:lang w:eastAsia="ru-RU"/>
              </w:rPr>
            </w:pPr>
          </w:p>
        </w:tc>
      </w:tr>
    </w:tbl>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Председатель комиссии: _________ _____________________</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Секретарь комиссии:    _________ _____________________</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Члены комиссии:        _________ _____________________</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r w:rsidRPr="00786725">
        <w:rPr>
          <w:rFonts w:ascii="Times New Roman" w:eastAsia="Times New Roman" w:hAnsi="Times New Roman"/>
          <w:sz w:val="26"/>
          <w:szCs w:val="26"/>
          <w:lang w:eastAsia="ru-RU"/>
        </w:rPr>
        <w:t xml:space="preserve">                                   _________ _____________________</w:t>
      </w: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autoSpaceDE w:val="0"/>
        <w:autoSpaceDN w:val="0"/>
        <w:spacing w:after="0" w:line="240" w:lineRule="auto"/>
        <w:jc w:val="both"/>
        <w:rPr>
          <w:rFonts w:ascii="Times New Roman" w:eastAsia="Times New Roman" w:hAnsi="Times New Roman"/>
          <w:sz w:val="26"/>
          <w:szCs w:val="26"/>
          <w:lang w:eastAsia="ru-RU"/>
        </w:rPr>
      </w:pPr>
    </w:p>
    <w:p w:rsidR="00271513" w:rsidRPr="00786725" w:rsidRDefault="00271513" w:rsidP="00271513">
      <w:pPr>
        <w:widowControl w:val="0"/>
        <w:spacing w:after="0" w:line="240" w:lineRule="auto"/>
        <w:rPr>
          <w:rFonts w:ascii="Times New Roman" w:eastAsia="Courier New" w:hAnsi="Times New Roman"/>
          <w:color w:val="000000"/>
          <w:sz w:val="26"/>
          <w:szCs w:val="26"/>
          <w:lang w:eastAsia="ru-RU"/>
        </w:rPr>
      </w:pPr>
    </w:p>
    <w:p w:rsidR="00271513" w:rsidRPr="00786725" w:rsidRDefault="00271513" w:rsidP="00271513">
      <w:pPr>
        <w:widowControl w:val="0"/>
        <w:spacing w:after="0" w:line="240" w:lineRule="auto"/>
        <w:rPr>
          <w:rFonts w:ascii="Times New Roman" w:eastAsia="Courier New" w:hAnsi="Times New Roman"/>
          <w:color w:val="000000"/>
          <w:sz w:val="26"/>
          <w:szCs w:val="26"/>
          <w:lang w:eastAsia="ru-RU"/>
        </w:rPr>
      </w:pPr>
    </w:p>
    <w:p w:rsidR="00271513" w:rsidRPr="00786725" w:rsidRDefault="00271513" w:rsidP="00271513">
      <w:pPr>
        <w:widowControl w:val="0"/>
        <w:spacing w:after="0" w:line="240" w:lineRule="auto"/>
        <w:rPr>
          <w:rFonts w:ascii="Times New Roman" w:eastAsia="Courier New" w:hAnsi="Times New Roman"/>
          <w:color w:val="000000"/>
          <w:sz w:val="26"/>
          <w:szCs w:val="26"/>
          <w:lang w:eastAsia="ru-RU"/>
        </w:rPr>
      </w:pPr>
    </w:p>
    <w:p w:rsidR="00271513" w:rsidRPr="00786725" w:rsidRDefault="00271513" w:rsidP="00271513">
      <w:pPr>
        <w:widowControl w:val="0"/>
        <w:spacing w:after="0" w:line="240" w:lineRule="auto"/>
        <w:rPr>
          <w:rFonts w:ascii="Times New Roman" w:eastAsia="Courier New" w:hAnsi="Times New Roman"/>
          <w:color w:val="000000"/>
          <w:sz w:val="26"/>
          <w:szCs w:val="26"/>
          <w:lang w:eastAsia="ru-RU"/>
        </w:rPr>
      </w:pPr>
    </w:p>
    <w:p w:rsidR="00271513" w:rsidRPr="00786725" w:rsidRDefault="00271513" w:rsidP="00271513">
      <w:pPr>
        <w:widowControl w:val="0"/>
        <w:spacing w:after="0" w:line="240" w:lineRule="auto"/>
        <w:rPr>
          <w:rFonts w:ascii="Times New Roman" w:eastAsia="Courier New" w:hAnsi="Times New Roman"/>
          <w:color w:val="000000"/>
          <w:sz w:val="26"/>
          <w:szCs w:val="26"/>
          <w:lang w:eastAsia="ru-RU"/>
        </w:rPr>
      </w:pPr>
    </w:p>
    <w:p w:rsidR="00271513" w:rsidRPr="00786725" w:rsidRDefault="00271513" w:rsidP="00271513">
      <w:pPr>
        <w:widowControl w:val="0"/>
        <w:spacing w:after="0" w:line="240" w:lineRule="auto"/>
        <w:rPr>
          <w:rFonts w:ascii="Times New Roman" w:eastAsia="Courier New" w:hAnsi="Times New Roman"/>
          <w:color w:val="000000"/>
          <w:sz w:val="26"/>
          <w:szCs w:val="26"/>
          <w:lang w:eastAsia="ru-RU"/>
        </w:rPr>
      </w:pPr>
    </w:p>
    <w:p w:rsidR="00A93054" w:rsidRPr="00786725" w:rsidRDefault="00A93054">
      <w:pPr>
        <w:rPr>
          <w:rFonts w:ascii="Times New Roman" w:hAnsi="Times New Roman"/>
        </w:rPr>
      </w:pPr>
    </w:p>
    <w:sectPr w:rsidR="00A93054" w:rsidRPr="00786725" w:rsidSect="00191FEF">
      <w:pgSz w:w="11906" w:h="16838"/>
      <w:pgMar w:top="1134"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1513"/>
    <w:rsid w:val="000E51C9"/>
    <w:rsid w:val="00191FEF"/>
    <w:rsid w:val="001B4D1C"/>
    <w:rsid w:val="001C1255"/>
    <w:rsid w:val="0022751F"/>
    <w:rsid w:val="002456E6"/>
    <w:rsid w:val="00271513"/>
    <w:rsid w:val="002E021E"/>
    <w:rsid w:val="003D5F41"/>
    <w:rsid w:val="003D65A5"/>
    <w:rsid w:val="004704A8"/>
    <w:rsid w:val="004A04B2"/>
    <w:rsid w:val="004E3F7B"/>
    <w:rsid w:val="00573C22"/>
    <w:rsid w:val="005D0BAB"/>
    <w:rsid w:val="005D0DE0"/>
    <w:rsid w:val="00786725"/>
    <w:rsid w:val="007B4439"/>
    <w:rsid w:val="00857D1A"/>
    <w:rsid w:val="00942EC0"/>
    <w:rsid w:val="009C6F40"/>
    <w:rsid w:val="00A93054"/>
    <w:rsid w:val="00B73BAC"/>
    <w:rsid w:val="00BD3BAD"/>
    <w:rsid w:val="00D41A51"/>
    <w:rsid w:val="00DA2FF4"/>
    <w:rsid w:val="00DF4FE4"/>
    <w:rsid w:val="00EB53A5"/>
    <w:rsid w:val="00F63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6E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E3F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321BEAC8DBB5D3E7013987BF0A3C729CBF5F62041FA79E0B6B6683117B244CD38F78140C5D61A648EF02EAB7FB33C2816C22F053xDy4P" TargetMode="External"/><Relationship Id="rId3" Type="http://schemas.openxmlformats.org/officeDocument/2006/relationships/webSettings" Target="webSettings.xml"/><Relationship Id="rId7" Type="http://schemas.openxmlformats.org/officeDocument/2006/relationships/hyperlink" Target="consultantplus://offline/ref=6D321BEAC8DBB5D3E7013987BF0A3C729CB85667021DA79E0B6B6683117B244CC18F20180E5F74F21BB555E7B4xFyC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2991&amp;dst=217&amp;field=134&amp;date=11.01.2024" TargetMode="External"/><Relationship Id="rId11" Type="http://schemas.openxmlformats.org/officeDocument/2006/relationships/theme" Target="theme/theme1.xml"/><Relationship Id="rId5" Type="http://schemas.openxmlformats.org/officeDocument/2006/relationships/hyperlink" Target="consultantplus://offline/ref=6D321BEAC8DBB5D3E7013987BF0A3C729CBF5F62041FA79E0B6B6683117B244CD38F78140C5C61A648EF02EAB7FB33C2816C22F053xDy4P" TargetMode="External"/><Relationship Id="rId10" Type="http://schemas.openxmlformats.org/officeDocument/2006/relationships/fontTable" Target="fontTable.xml"/><Relationship Id="rId4" Type="http://schemas.openxmlformats.org/officeDocument/2006/relationships/hyperlink" Target="consultantplus://offline/ref=6D321BEAC8DBB5D3E7013987BF0A3C729CBF5F62041FA79E0B6B6683117B244CD38F78140C5C61A648EF02EAB7FB33C2816C22F053xDy4P" TargetMode="External"/><Relationship Id="rId9" Type="http://schemas.openxmlformats.org/officeDocument/2006/relationships/hyperlink" Target="consultantplus://offline/ref=6D321BEAC8DBB5D3E7013987BF0A3C729CB85663071DA79E0B6B6683117B244CC18F20180E5F74F21BB555E7B4xFy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29</Pages>
  <Words>8670</Words>
  <Characters>49419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57974</CharactersWithSpaces>
  <SharedDoc>false</SharedDoc>
  <HLinks>
    <vt:vector size="156" baseType="variant">
      <vt:variant>
        <vt:i4>589910</vt:i4>
      </vt:variant>
      <vt:variant>
        <vt:i4>75</vt:i4>
      </vt:variant>
      <vt:variant>
        <vt:i4>0</vt:i4>
      </vt:variant>
      <vt:variant>
        <vt:i4>5</vt:i4>
      </vt:variant>
      <vt:variant>
        <vt:lpwstr>consultantplus://offline/ref=6D321BEAC8DBB5D3E7013987BF0A3C729CB85663071DA79E0B6B6683117B244CC18F20180E5F74F21BB555E7B4xFyCP</vt:lpwstr>
      </vt:variant>
      <vt:variant>
        <vt:lpwstr/>
      </vt:variant>
      <vt:variant>
        <vt:i4>852035</vt:i4>
      </vt:variant>
      <vt:variant>
        <vt:i4>72</vt:i4>
      </vt:variant>
      <vt:variant>
        <vt:i4>0</vt:i4>
      </vt:variant>
      <vt:variant>
        <vt:i4>5</vt:i4>
      </vt:variant>
      <vt:variant>
        <vt:lpwstr/>
      </vt:variant>
      <vt:variant>
        <vt:lpwstr>P538</vt:lpwstr>
      </vt:variant>
      <vt:variant>
        <vt:i4>786502</vt:i4>
      </vt:variant>
      <vt:variant>
        <vt:i4>69</vt:i4>
      </vt:variant>
      <vt:variant>
        <vt:i4>0</vt:i4>
      </vt:variant>
      <vt:variant>
        <vt:i4>5</vt:i4>
      </vt:variant>
      <vt:variant>
        <vt:lpwstr/>
      </vt:variant>
      <vt:variant>
        <vt:lpwstr>P468</vt:lpwstr>
      </vt:variant>
      <vt:variant>
        <vt:i4>458817</vt:i4>
      </vt:variant>
      <vt:variant>
        <vt:i4>66</vt:i4>
      </vt:variant>
      <vt:variant>
        <vt:i4>0</vt:i4>
      </vt:variant>
      <vt:variant>
        <vt:i4>5</vt:i4>
      </vt:variant>
      <vt:variant>
        <vt:lpwstr/>
      </vt:variant>
      <vt:variant>
        <vt:lpwstr>P413</vt:lpwstr>
      </vt:variant>
      <vt:variant>
        <vt:i4>5439573</vt:i4>
      </vt:variant>
      <vt:variant>
        <vt:i4>63</vt:i4>
      </vt:variant>
      <vt:variant>
        <vt:i4>0</vt:i4>
      </vt:variant>
      <vt:variant>
        <vt:i4>5</vt:i4>
      </vt:variant>
      <vt:variant>
        <vt:lpwstr>consultantplus://offline/ref=6D321BEAC8DBB5D3E7013987BF0A3C729CBF5F62041FA79E0B6B6683117B244CD38F78140C5D61A648EF02EAB7FB33C2816C22F053xDy4P</vt:lpwstr>
      </vt:variant>
      <vt:variant>
        <vt:lpwstr/>
      </vt:variant>
      <vt:variant>
        <vt:i4>589911</vt:i4>
      </vt:variant>
      <vt:variant>
        <vt:i4>60</vt:i4>
      </vt:variant>
      <vt:variant>
        <vt:i4>0</vt:i4>
      </vt:variant>
      <vt:variant>
        <vt:i4>5</vt:i4>
      </vt:variant>
      <vt:variant>
        <vt:lpwstr>consultantplus://offline/ref=6D321BEAC8DBB5D3E7013987BF0A3C729CB85667021DA79E0B6B6683117B244CC18F20180E5F74F21BB555E7B4xFyCP</vt:lpwstr>
      </vt:variant>
      <vt:variant>
        <vt:lpwstr/>
      </vt:variant>
      <vt:variant>
        <vt:i4>3473520</vt:i4>
      </vt:variant>
      <vt:variant>
        <vt:i4>57</vt:i4>
      </vt:variant>
      <vt:variant>
        <vt:i4>0</vt:i4>
      </vt:variant>
      <vt:variant>
        <vt:i4>5</vt:i4>
      </vt:variant>
      <vt:variant>
        <vt:lpwstr/>
      </vt:variant>
      <vt:variant>
        <vt:lpwstr>P50</vt:lpwstr>
      </vt:variant>
      <vt:variant>
        <vt:i4>3473520</vt:i4>
      </vt:variant>
      <vt:variant>
        <vt:i4>54</vt:i4>
      </vt:variant>
      <vt:variant>
        <vt:i4>0</vt:i4>
      </vt:variant>
      <vt:variant>
        <vt:i4>5</vt:i4>
      </vt:variant>
      <vt:variant>
        <vt:lpwstr/>
      </vt:variant>
      <vt:variant>
        <vt:lpwstr>P50</vt:lpwstr>
      </vt:variant>
      <vt:variant>
        <vt:i4>3473520</vt:i4>
      </vt:variant>
      <vt:variant>
        <vt:i4>51</vt:i4>
      </vt:variant>
      <vt:variant>
        <vt:i4>0</vt:i4>
      </vt:variant>
      <vt:variant>
        <vt:i4>5</vt:i4>
      </vt:variant>
      <vt:variant>
        <vt:lpwstr/>
      </vt:variant>
      <vt:variant>
        <vt:lpwstr>P50</vt:lpwstr>
      </vt:variant>
      <vt:variant>
        <vt:i4>3473520</vt:i4>
      </vt:variant>
      <vt:variant>
        <vt:i4>48</vt:i4>
      </vt:variant>
      <vt:variant>
        <vt:i4>0</vt:i4>
      </vt:variant>
      <vt:variant>
        <vt:i4>5</vt:i4>
      </vt:variant>
      <vt:variant>
        <vt:lpwstr/>
      </vt:variant>
      <vt:variant>
        <vt:lpwstr>P50</vt:lpwstr>
      </vt:variant>
      <vt:variant>
        <vt:i4>3735664</vt:i4>
      </vt:variant>
      <vt:variant>
        <vt:i4>45</vt:i4>
      </vt:variant>
      <vt:variant>
        <vt:i4>0</vt:i4>
      </vt:variant>
      <vt:variant>
        <vt:i4>5</vt:i4>
      </vt:variant>
      <vt:variant>
        <vt:lpwstr/>
      </vt:variant>
      <vt:variant>
        <vt:lpwstr>P94</vt:lpwstr>
      </vt:variant>
      <vt:variant>
        <vt:i4>3735664</vt:i4>
      </vt:variant>
      <vt:variant>
        <vt:i4>42</vt:i4>
      </vt:variant>
      <vt:variant>
        <vt:i4>0</vt:i4>
      </vt:variant>
      <vt:variant>
        <vt:i4>5</vt:i4>
      </vt:variant>
      <vt:variant>
        <vt:lpwstr/>
      </vt:variant>
      <vt:variant>
        <vt:lpwstr>P94</vt:lpwstr>
      </vt:variant>
      <vt:variant>
        <vt:i4>3473520</vt:i4>
      </vt:variant>
      <vt:variant>
        <vt:i4>39</vt:i4>
      </vt:variant>
      <vt:variant>
        <vt:i4>0</vt:i4>
      </vt:variant>
      <vt:variant>
        <vt:i4>5</vt:i4>
      </vt:variant>
      <vt:variant>
        <vt:lpwstr/>
      </vt:variant>
      <vt:variant>
        <vt:lpwstr>P50</vt:lpwstr>
      </vt:variant>
      <vt:variant>
        <vt:i4>1769499</vt:i4>
      </vt:variant>
      <vt:variant>
        <vt:i4>36</vt:i4>
      </vt:variant>
      <vt:variant>
        <vt:i4>0</vt:i4>
      </vt:variant>
      <vt:variant>
        <vt:i4>5</vt:i4>
      </vt:variant>
      <vt:variant>
        <vt:lpwstr>https://login.consultant.ru/link/?req=doc&amp;base=LAW&amp;n=452991&amp;dst=217&amp;field=134&amp;date=11.01.2024</vt:lpwstr>
      </vt:variant>
      <vt:variant>
        <vt:lpwstr/>
      </vt:variant>
      <vt:variant>
        <vt:i4>589892</vt:i4>
      </vt:variant>
      <vt:variant>
        <vt:i4>33</vt:i4>
      </vt:variant>
      <vt:variant>
        <vt:i4>0</vt:i4>
      </vt:variant>
      <vt:variant>
        <vt:i4>5</vt:i4>
      </vt:variant>
      <vt:variant>
        <vt:lpwstr/>
      </vt:variant>
      <vt:variant>
        <vt:lpwstr>P148</vt:lpwstr>
      </vt:variant>
      <vt:variant>
        <vt:i4>327750</vt:i4>
      </vt:variant>
      <vt:variant>
        <vt:i4>30</vt:i4>
      </vt:variant>
      <vt:variant>
        <vt:i4>0</vt:i4>
      </vt:variant>
      <vt:variant>
        <vt:i4>5</vt:i4>
      </vt:variant>
      <vt:variant>
        <vt:lpwstr/>
      </vt:variant>
      <vt:variant>
        <vt:lpwstr>P164</vt:lpwstr>
      </vt:variant>
      <vt:variant>
        <vt:i4>589892</vt:i4>
      </vt:variant>
      <vt:variant>
        <vt:i4>27</vt:i4>
      </vt:variant>
      <vt:variant>
        <vt:i4>0</vt:i4>
      </vt:variant>
      <vt:variant>
        <vt:i4>5</vt:i4>
      </vt:variant>
      <vt:variant>
        <vt:lpwstr/>
      </vt:variant>
      <vt:variant>
        <vt:lpwstr>P148</vt:lpwstr>
      </vt:variant>
      <vt:variant>
        <vt:i4>458820</vt:i4>
      </vt:variant>
      <vt:variant>
        <vt:i4>24</vt:i4>
      </vt:variant>
      <vt:variant>
        <vt:i4>0</vt:i4>
      </vt:variant>
      <vt:variant>
        <vt:i4>5</vt:i4>
      </vt:variant>
      <vt:variant>
        <vt:lpwstr/>
      </vt:variant>
      <vt:variant>
        <vt:lpwstr>P146</vt:lpwstr>
      </vt:variant>
      <vt:variant>
        <vt:i4>327745</vt:i4>
      </vt:variant>
      <vt:variant>
        <vt:i4>21</vt:i4>
      </vt:variant>
      <vt:variant>
        <vt:i4>0</vt:i4>
      </vt:variant>
      <vt:variant>
        <vt:i4>5</vt:i4>
      </vt:variant>
      <vt:variant>
        <vt:lpwstr/>
      </vt:variant>
      <vt:variant>
        <vt:lpwstr>P114</vt:lpwstr>
      </vt:variant>
      <vt:variant>
        <vt:i4>3735664</vt:i4>
      </vt:variant>
      <vt:variant>
        <vt:i4>18</vt:i4>
      </vt:variant>
      <vt:variant>
        <vt:i4>0</vt:i4>
      </vt:variant>
      <vt:variant>
        <vt:i4>5</vt:i4>
      </vt:variant>
      <vt:variant>
        <vt:lpwstr/>
      </vt:variant>
      <vt:variant>
        <vt:lpwstr>P94</vt:lpwstr>
      </vt:variant>
      <vt:variant>
        <vt:i4>3670128</vt:i4>
      </vt:variant>
      <vt:variant>
        <vt:i4>15</vt:i4>
      </vt:variant>
      <vt:variant>
        <vt:i4>0</vt:i4>
      </vt:variant>
      <vt:variant>
        <vt:i4>5</vt:i4>
      </vt:variant>
      <vt:variant>
        <vt:lpwstr/>
      </vt:variant>
      <vt:variant>
        <vt:lpwstr>P80</vt:lpwstr>
      </vt:variant>
      <vt:variant>
        <vt:i4>3473520</vt:i4>
      </vt:variant>
      <vt:variant>
        <vt:i4>12</vt:i4>
      </vt:variant>
      <vt:variant>
        <vt:i4>0</vt:i4>
      </vt:variant>
      <vt:variant>
        <vt:i4>5</vt:i4>
      </vt:variant>
      <vt:variant>
        <vt:lpwstr/>
      </vt:variant>
      <vt:variant>
        <vt:lpwstr>P50</vt:lpwstr>
      </vt:variant>
      <vt:variant>
        <vt:i4>5439570</vt:i4>
      </vt:variant>
      <vt:variant>
        <vt:i4>9</vt:i4>
      </vt:variant>
      <vt:variant>
        <vt:i4>0</vt:i4>
      </vt:variant>
      <vt:variant>
        <vt:i4>5</vt:i4>
      </vt:variant>
      <vt:variant>
        <vt:lpwstr>consultantplus://offline/ref=6D321BEAC8DBB5D3E7013987BF0A3C729CBF5F62041FA79E0B6B6683117B244CD38F78140C5C61A648EF02EAB7FB33C2816C22F053xDy4P</vt:lpwstr>
      </vt:variant>
      <vt:variant>
        <vt:lpwstr/>
      </vt:variant>
      <vt:variant>
        <vt:i4>5439570</vt:i4>
      </vt:variant>
      <vt:variant>
        <vt:i4>6</vt:i4>
      </vt:variant>
      <vt:variant>
        <vt:i4>0</vt:i4>
      </vt:variant>
      <vt:variant>
        <vt:i4>5</vt:i4>
      </vt:variant>
      <vt:variant>
        <vt:lpwstr>consultantplus://offline/ref=6D321BEAC8DBB5D3E7013987BF0A3C729CBF5F62041FA79E0B6B6683117B244CD38F78140C5C61A648EF02EAB7FB33C2816C22F053xDy4P</vt:lpwstr>
      </vt:variant>
      <vt:variant>
        <vt:lpwstr/>
      </vt:variant>
      <vt:variant>
        <vt:i4>720966</vt:i4>
      </vt:variant>
      <vt:variant>
        <vt:i4>3</vt:i4>
      </vt:variant>
      <vt:variant>
        <vt:i4>0</vt:i4>
      </vt:variant>
      <vt:variant>
        <vt:i4>5</vt:i4>
      </vt:variant>
      <vt:variant>
        <vt:lpwstr/>
      </vt:variant>
      <vt:variant>
        <vt:lpwstr>P368</vt:lpwstr>
      </vt:variant>
      <vt:variant>
        <vt:i4>3342448</vt:i4>
      </vt:variant>
      <vt:variant>
        <vt:i4>0</vt:i4>
      </vt:variant>
      <vt:variant>
        <vt:i4>0</vt:i4>
      </vt:variant>
      <vt:variant>
        <vt:i4>5</vt:i4>
      </vt:variant>
      <vt:variant>
        <vt:lpwstr/>
      </vt:variant>
      <vt:variant>
        <vt:lpwstr>P37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4</cp:revision>
  <cp:lastPrinted>2024-06-14T06:16:00Z</cp:lastPrinted>
  <dcterms:created xsi:type="dcterms:W3CDTF">2024-08-26T02:42:00Z</dcterms:created>
  <dcterms:modified xsi:type="dcterms:W3CDTF">2024-08-28T06:49:00Z</dcterms:modified>
</cp:coreProperties>
</file>