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7A" w:rsidRDefault="00945B7A" w:rsidP="00A10A9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45B7A" w:rsidRDefault="00945B7A" w:rsidP="00A10A9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9022B2">
        <w:rPr>
          <w:sz w:val="28"/>
          <w:szCs w:val="28"/>
        </w:rPr>
        <w:t xml:space="preserve"> «СЕЛО ДУДИ»</w:t>
      </w:r>
    </w:p>
    <w:p w:rsidR="00945B7A" w:rsidRDefault="00945B7A" w:rsidP="00A10A9A">
      <w:pPr>
        <w:jc w:val="center"/>
        <w:rPr>
          <w:sz w:val="28"/>
          <w:szCs w:val="28"/>
        </w:rPr>
      </w:pPr>
      <w:r>
        <w:rPr>
          <w:sz w:val="28"/>
          <w:szCs w:val="28"/>
        </w:rPr>
        <w:t>Ульчского муниципального района Хабаровского края</w:t>
      </w:r>
    </w:p>
    <w:p w:rsidR="00945B7A" w:rsidRDefault="00945B7A" w:rsidP="00A10A9A">
      <w:pPr>
        <w:jc w:val="center"/>
        <w:rPr>
          <w:sz w:val="28"/>
          <w:szCs w:val="28"/>
        </w:rPr>
      </w:pPr>
    </w:p>
    <w:p w:rsidR="00945B7A" w:rsidRDefault="00945B7A" w:rsidP="00A10A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45B7A" w:rsidRDefault="00945B7A" w:rsidP="002302D7">
      <w:pPr>
        <w:rPr>
          <w:sz w:val="28"/>
          <w:szCs w:val="28"/>
        </w:rPr>
      </w:pPr>
    </w:p>
    <w:p w:rsidR="00945B7A" w:rsidRDefault="00945B7A" w:rsidP="002302D7">
      <w:pPr>
        <w:rPr>
          <w:sz w:val="28"/>
          <w:szCs w:val="28"/>
        </w:rPr>
      </w:pPr>
    </w:p>
    <w:p w:rsidR="00945B7A" w:rsidRPr="00A118BA" w:rsidRDefault="009022B2" w:rsidP="002302D7">
      <w:pPr>
        <w:rPr>
          <w:sz w:val="28"/>
          <w:szCs w:val="28"/>
        </w:rPr>
      </w:pPr>
      <w:r>
        <w:rPr>
          <w:sz w:val="28"/>
          <w:szCs w:val="28"/>
        </w:rPr>
        <w:t xml:space="preserve">    09.01</w:t>
      </w:r>
      <w:r w:rsidR="00945B7A">
        <w:rPr>
          <w:sz w:val="28"/>
          <w:szCs w:val="28"/>
        </w:rPr>
        <w:t>.</w:t>
      </w:r>
      <w:r>
        <w:rPr>
          <w:sz w:val="28"/>
          <w:szCs w:val="28"/>
        </w:rPr>
        <w:t>2024                     №    01-па</w:t>
      </w:r>
    </w:p>
    <w:p w:rsidR="00945B7A" w:rsidRDefault="00945B7A" w:rsidP="002302D7">
      <w:pPr>
        <w:rPr>
          <w:b/>
          <w:sz w:val="26"/>
          <w:szCs w:val="26"/>
        </w:rPr>
      </w:pPr>
    </w:p>
    <w:p w:rsidR="00945B7A" w:rsidRPr="00D84993" w:rsidRDefault="00945B7A" w:rsidP="002302D7">
      <w:pPr>
        <w:rPr>
          <w:b/>
          <w:sz w:val="26"/>
          <w:szCs w:val="26"/>
        </w:rPr>
      </w:pPr>
    </w:p>
    <w:p w:rsidR="00945B7A" w:rsidRDefault="00945B7A" w:rsidP="00EF1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стоимости  ритуальных  услуг  по погребению умерших, предоставляемых согласно гарантированному перечню услуг по погребению умершего, оказываемых муниципальными предприятиями и учреждениями   на территории сельского поселения  </w:t>
      </w:r>
      <w:r w:rsidR="009022B2">
        <w:rPr>
          <w:sz w:val="28"/>
          <w:szCs w:val="28"/>
        </w:rPr>
        <w:t>«Село</w:t>
      </w:r>
      <w:proofErr w:type="gramStart"/>
      <w:r w:rsidR="009022B2">
        <w:rPr>
          <w:sz w:val="28"/>
          <w:szCs w:val="28"/>
        </w:rPr>
        <w:t xml:space="preserve"> Д</w:t>
      </w:r>
      <w:proofErr w:type="gramEnd"/>
      <w:r w:rsidR="009022B2">
        <w:rPr>
          <w:sz w:val="28"/>
          <w:szCs w:val="28"/>
        </w:rPr>
        <w:t xml:space="preserve">уди» </w:t>
      </w:r>
      <w:r>
        <w:rPr>
          <w:sz w:val="28"/>
          <w:szCs w:val="28"/>
        </w:rPr>
        <w:t>Ульчского муниципального района Хабаровского края,  на 2025 год</w:t>
      </w:r>
    </w:p>
    <w:p w:rsidR="00945B7A" w:rsidRDefault="00945B7A" w:rsidP="00EF1D8C">
      <w:pPr>
        <w:jc w:val="both"/>
      </w:pPr>
    </w:p>
    <w:p w:rsidR="00945B7A" w:rsidRDefault="00945B7A" w:rsidP="00EF1D8C">
      <w:pPr>
        <w:jc w:val="both"/>
      </w:pPr>
    </w:p>
    <w:p w:rsidR="00945B7A" w:rsidRDefault="00945B7A" w:rsidP="009F119E"/>
    <w:p w:rsidR="00945B7A" w:rsidRDefault="00945B7A" w:rsidP="009F119E">
      <w:pPr>
        <w:ind w:left="-108" w:right="-1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Федеральным законом от 12 января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  <w:szCs w:val="28"/>
          </w:rPr>
          <w:t>1996 г</w:t>
        </w:r>
      </w:smartTag>
      <w:r>
        <w:rPr>
          <w:sz w:val="28"/>
          <w:szCs w:val="28"/>
        </w:rPr>
        <w:t xml:space="preserve">. № 8-ФЗ "О погребении и похоронном деле", администрация сельского поселения </w:t>
      </w:r>
      <w:r w:rsidR="009022B2">
        <w:rPr>
          <w:sz w:val="28"/>
          <w:szCs w:val="28"/>
        </w:rPr>
        <w:t>«Село</w:t>
      </w:r>
      <w:proofErr w:type="gramStart"/>
      <w:r w:rsidR="009022B2">
        <w:rPr>
          <w:sz w:val="28"/>
          <w:szCs w:val="28"/>
        </w:rPr>
        <w:t xml:space="preserve"> Д</w:t>
      </w:r>
      <w:proofErr w:type="gramEnd"/>
      <w:r w:rsidR="009022B2">
        <w:rPr>
          <w:sz w:val="28"/>
          <w:szCs w:val="28"/>
        </w:rPr>
        <w:t>уди»</w:t>
      </w:r>
      <w:r>
        <w:rPr>
          <w:sz w:val="28"/>
          <w:szCs w:val="28"/>
        </w:rPr>
        <w:t xml:space="preserve"> Ульчского муниципального района Хабаровского края</w:t>
      </w:r>
    </w:p>
    <w:p w:rsidR="00945B7A" w:rsidRDefault="00945B7A" w:rsidP="009F119E">
      <w:pPr>
        <w:ind w:left="-108" w:right="-1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45B7A" w:rsidRDefault="00945B7A" w:rsidP="009F119E">
      <w:pPr>
        <w:ind w:left="-108" w:right="-1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на 2025 год стоимость услуг по погребению умерших, предоставляемых  согласно гарантированному перечню услуг по погребению </w:t>
      </w:r>
      <w:proofErr w:type="gramStart"/>
      <w:r>
        <w:rPr>
          <w:sz w:val="28"/>
          <w:szCs w:val="28"/>
        </w:rPr>
        <w:t>умершего</w:t>
      </w:r>
      <w:proofErr w:type="gramEnd"/>
      <w:r>
        <w:rPr>
          <w:sz w:val="28"/>
          <w:szCs w:val="28"/>
        </w:rPr>
        <w:t xml:space="preserve">, оказываемых  муниципальными предприятиями и учреждениями на территории сельского поселения </w:t>
      </w:r>
      <w:r w:rsidR="009022B2">
        <w:rPr>
          <w:sz w:val="28"/>
          <w:szCs w:val="28"/>
        </w:rPr>
        <w:t>«Село</w:t>
      </w:r>
      <w:proofErr w:type="gramStart"/>
      <w:r w:rsidR="009022B2">
        <w:rPr>
          <w:sz w:val="28"/>
          <w:szCs w:val="28"/>
        </w:rPr>
        <w:t xml:space="preserve"> Д</w:t>
      </w:r>
      <w:proofErr w:type="gramEnd"/>
      <w:r w:rsidR="009022B2">
        <w:rPr>
          <w:sz w:val="28"/>
          <w:szCs w:val="28"/>
        </w:rPr>
        <w:t>уди»</w:t>
      </w:r>
      <w:r>
        <w:rPr>
          <w:sz w:val="28"/>
          <w:szCs w:val="28"/>
        </w:rPr>
        <w:t xml:space="preserve"> Ульчского муниципального района Хабаровского края:</w:t>
      </w:r>
    </w:p>
    <w:p w:rsidR="00945B7A" w:rsidRDefault="00945B7A" w:rsidP="009E5353">
      <w:pPr>
        <w:ind w:left="-108" w:right="-108"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согласно приложению № 1 к настоящему постановлению, в том числе в случаях:</w:t>
      </w:r>
    </w:p>
    <w:p w:rsidR="00945B7A" w:rsidRDefault="00945B7A" w:rsidP="009F119E">
      <w:pPr>
        <w:pStyle w:val="a3"/>
        <w:ind w:left="-108" w:right="-108" w:firstLine="720"/>
        <w:jc w:val="both"/>
        <w:rPr>
          <w:szCs w:val="28"/>
        </w:rPr>
      </w:pPr>
      <w:r>
        <w:rPr>
          <w:szCs w:val="28"/>
        </w:rPr>
        <w:t>-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пенсионером;</w:t>
      </w:r>
    </w:p>
    <w:p w:rsidR="00945B7A" w:rsidRDefault="00945B7A" w:rsidP="00205E1A">
      <w:pPr>
        <w:ind w:left="-108" w:right="-108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рождения мертвого ребенка по истечении 154 дней беременности;</w:t>
      </w:r>
    </w:p>
    <w:p w:rsidR="00945B7A" w:rsidRDefault="00945B7A" w:rsidP="009F119E">
      <w:pPr>
        <w:ind w:left="-108" w:right="-1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  при отсутствии 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личности,  а также  если личность умершего   не установлена органами внутренних дел в определенные законодательством </w:t>
      </w:r>
      <w:r>
        <w:rPr>
          <w:sz w:val="28"/>
          <w:szCs w:val="28"/>
        </w:rPr>
        <w:lastRenderedPageBreak/>
        <w:t>Российской Федерации сроки согласно приложению № 2 к настоящему постановлению, в том числе в случаях:</w:t>
      </w:r>
    </w:p>
    <w:p w:rsidR="00945B7A" w:rsidRDefault="00945B7A" w:rsidP="009F119E">
      <w:r>
        <w:rPr>
          <w:sz w:val="28"/>
          <w:szCs w:val="28"/>
        </w:rPr>
        <w:t xml:space="preserve">         - если умерший не подлежал обязательному социальному страхованию</w:t>
      </w:r>
    </w:p>
    <w:p w:rsidR="00945B7A" w:rsidRDefault="00945B7A" w:rsidP="00304C65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на случай временной нетрудоспособности и в связи с материнством на день смерти и не являлся пенсионером;</w:t>
      </w:r>
    </w:p>
    <w:p w:rsidR="00945B7A" w:rsidRDefault="00945B7A" w:rsidP="009F119E">
      <w:pPr>
        <w:pStyle w:val="a3"/>
        <w:ind w:left="-108" w:right="-108" w:firstLine="720"/>
        <w:jc w:val="both"/>
        <w:rPr>
          <w:szCs w:val="28"/>
        </w:rPr>
      </w:pPr>
      <w:r>
        <w:rPr>
          <w:szCs w:val="28"/>
          <w:lang w:eastAsia="ru-RU"/>
        </w:rPr>
        <w:t>- рождения</w:t>
      </w:r>
      <w:r>
        <w:rPr>
          <w:szCs w:val="28"/>
        </w:rPr>
        <w:t xml:space="preserve"> мертвого ребенка по истечении 154 дней беременности;</w:t>
      </w:r>
    </w:p>
    <w:p w:rsidR="00945B7A" w:rsidRPr="009E5353" w:rsidRDefault="00945B7A" w:rsidP="009E5353">
      <w:pPr>
        <w:ind w:left="-108" w:right="-108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умерший являлся пенсионером, не подлежавшим обязательному социальному страхованию на случай временной нетрудоспособности и в связи с материнством на день смерти.        </w:t>
      </w:r>
    </w:p>
    <w:p w:rsidR="002938B5" w:rsidRDefault="00945B7A" w:rsidP="009F119E">
      <w:pPr>
        <w:ind w:left="-108" w:right="-1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938B5">
        <w:rPr>
          <w:sz w:val="28"/>
          <w:szCs w:val="28"/>
        </w:rPr>
        <w:t>Постановление № 36 –па от 03.11.2023 ««Об установлении стоимости  ритуальных  услуг, предоставляемых согласно гарантированному перечню услуг по погребению умершего, оказываемых муниципальным предприятием   на территории сельского поселения «Село</w:t>
      </w:r>
      <w:proofErr w:type="gramStart"/>
      <w:r w:rsidR="002938B5">
        <w:rPr>
          <w:sz w:val="28"/>
          <w:szCs w:val="28"/>
        </w:rPr>
        <w:t xml:space="preserve"> Д</w:t>
      </w:r>
      <w:proofErr w:type="gramEnd"/>
      <w:r w:rsidR="002938B5">
        <w:rPr>
          <w:sz w:val="28"/>
          <w:szCs w:val="28"/>
        </w:rPr>
        <w:t>уди» Ульчского муниципального района Хабаровского края,  на 2024 год» (в ред. постановления № 28-па от 02.05.2024 г.)</w:t>
      </w:r>
      <w:r w:rsidR="008245D0">
        <w:rPr>
          <w:sz w:val="28"/>
          <w:szCs w:val="28"/>
        </w:rPr>
        <w:t xml:space="preserve"> признать утратившим</w:t>
      </w:r>
      <w:bookmarkStart w:id="0" w:name="_GoBack"/>
      <w:bookmarkEnd w:id="0"/>
      <w:r w:rsidR="008245D0">
        <w:rPr>
          <w:sz w:val="28"/>
          <w:szCs w:val="28"/>
        </w:rPr>
        <w:t xml:space="preserve"> силу</w:t>
      </w:r>
      <w:r w:rsidR="002938B5">
        <w:rPr>
          <w:sz w:val="28"/>
          <w:szCs w:val="28"/>
        </w:rPr>
        <w:t>.</w:t>
      </w:r>
    </w:p>
    <w:p w:rsidR="00945B7A" w:rsidRDefault="002938B5" w:rsidP="009F119E">
      <w:pPr>
        <w:ind w:left="-108" w:right="-10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945B7A">
        <w:rPr>
          <w:sz w:val="28"/>
          <w:szCs w:val="28"/>
        </w:rPr>
        <w:t>Контроль за</w:t>
      </w:r>
      <w:proofErr w:type="gramEnd"/>
      <w:r w:rsidR="00945B7A">
        <w:rPr>
          <w:sz w:val="28"/>
          <w:szCs w:val="28"/>
        </w:rPr>
        <w:t xml:space="preserve"> исполнением настоящего постановления </w:t>
      </w:r>
      <w:r w:rsidR="009022B2">
        <w:rPr>
          <w:sz w:val="28"/>
          <w:szCs w:val="28"/>
        </w:rPr>
        <w:t>оставляю за собой.</w:t>
      </w:r>
    </w:p>
    <w:p w:rsidR="00945B7A" w:rsidRDefault="002938B5" w:rsidP="009F119E">
      <w:pPr>
        <w:ind w:left="-108" w:right="-108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5B7A">
        <w:rPr>
          <w:sz w:val="28"/>
          <w:szCs w:val="28"/>
        </w:rPr>
        <w:t>. Опубликовать настоящее постановление в информационном листке администрации сельского поселения</w:t>
      </w:r>
      <w:r w:rsidR="009022B2">
        <w:rPr>
          <w:sz w:val="28"/>
          <w:szCs w:val="28"/>
        </w:rPr>
        <w:t xml:space="preserve"> «Село</w:t>
      </w:r>
      <w:proofErr w:type="gramStart"/>
      <w:r w:rsidR="009022B2">
        <w:rPr>
          <w:sz w:val="28"/>
          <w:szCs w:val="28"/>
        </w:rPr>
        <w:t xml:space="preserve"> Д</w:t>
      </w:r>
      <w:proofErr w:type="gramEnd"/>
      <w:r w:rsidR="009022B2">
        <w:rPr>
          <w:sz w:val="28"/>
          <w:szCs w:val="28"/>
        </w:rPr>
        <w:t xml:space="preserve">уди» </w:t>
      </w:r>
      <w:r w:rsidR="00945B7A">
        <w:rPr>
          <w:sz w:val="28"/>
          <w:szCs w:val="28"/>
        </w:rPr>
        <w:t xml:space="preserve"> «</w:t>
      </w:r>
      <w:r w:rsidR="009022B2">
        <w:rPr>
          <w:sz w:val="28"/>
          <w:szCs w:val="28"/>
        </w:rPr>
        <w:t>Вестник сельского поселения</w:t>
      </w:r>
      <w:r w:rsidR="00945B7A">
        <w:rPr>
          <w:sz w:val="28"/>
          <w:szCs w:val="28"/>
        </w:rPr>
        <w:t xml:space="preserve">», разместить на официальном сайте сельского поселения  </w:t>
      </w:r>
      <w:r w:rsidR="009022B2">
        <w:rPr>
          <w:sz w:val="28"/>
          <w:szCs w:val="28"/>
        </w:rPr>
        <w:t xml:space="preserve">«Село Дуди» </w:t>
      </w:r>
      <w:r w:rsidR="00945B7A">
        <w:rPr>
          <w:sz w:val="28"/>
          <w:szCs w:val="28"/>
        </w:rPr>
        <w:t>Ульчского муниципального района Хабаровского края в информационно-телекоммуникационной сети «Интернет».</w:t>
      </w:r>
    </w:p>
    <w:p w:rsidR="00945B7A" w:rsidRDefault="002938B5" w:rsidP="009F119E">
      <w:pPr>
        <w:ind w:left="-108" w:right="-108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45B7A">
        <w:rPr>
          <w:sz w:val="28"/>
          <w:szCs w:val="28"/>
        </w:rPr>
        <w:t>. Постановление вступает в силу после его официального опубликования (обнародования) с 01 января 2025 года.</w:t>
      </w:r>
    </w:p>
    <w:p w:rsidR="00945B7A" w:rsidRDefault="00945B7A" w:rsidP="009F119E">
      <w:pPr>
        <w:shd w:val="clear" w:color="auto" w:fill="FFFFFF"/>
        <w:ind w:left="-108" w:right="-108" w:firstLine="720"/>
        <w:jc w:val="both"/>
        <w:rPr>
          <w:spacing w:val="-2"/>
          <w:sz w:val="28"/>
          <w:szCs w:val="28"/>
        </w:rPr>
      </w:pPr>
    </w:p>
    <w:p w:rsidR="00945B7A" w:rsidRDefault="00945B7A" w:rsidP="00EF1D8C">
      <w:pPr>
        <w:pStyle w:val="21"/>
        <w:ind w:firstLine="0"/>
        <w:rPr>
          <w:spacing w:val="-2"/>
          <w:sz w:val="28"/>
          <w:szCs w:val="28"/>
        </w:rPr>
      </w:pPr>
    </w:p>
    <w:p w:rsidR="00945B7A" w:rsidRDefault="00945B7A" w:rsidP="009F119E">
      <w:pPr>
        <w:pStyle w:val="21"/>
        <w:ind w:right="-108" w:firstLine="0"/>
        <w:rPr>
          <w:spacing w:val="-2"/>
          <w:sz w:val="28"/>
          <w:szCs w:val="28"/>
        </w:rPr>
      </w:pPr>
    </w:p>
    <w:p w:rsidR="00945B7A" w:rsidRDefault="00945B7A" w:rsidP="009F119E">
      <w:pPr>
        <w:pStyle w:val="21"/>
        <w:ind w:right="-108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Глава </w:t>
      </w:r>
    </w:p>
    <w:p w:rsidR="00945B7A" w:rsidRDefault="00945B7A" w:rsidP="009F119E">
      <w:pPr>
        <w:pStyle w:val="21"/>
        <w:ind w:right="-108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сельского поселения                                                                             </w:t>
      </w:r>
      <w:proofErr w:type="spellStart"/>
      <w:r>
        <w:rPr>
          <w:spacing w:val="-2"/>
          <w:sz w:val="28"/>
          <w:szCs w:val="28"/>
        </w:rPr>
        <w:t>А.</w:t>
      </w:r>
      <w:r w:rsidR="009022B2">
        <w:rPr>
          <w:spacing w:val="-2"/>
          <w:sz w:val="28"/>
          <w:szCs w:val="28"/>
        </w:rPr>
        <w:t>Д.Баранов</w:t>
      </w:r>
      <w:proofErr w:type="spellEnd"/>
    </w:p>
    <w:p w:rsidR="00945B7A" w:rsidRDefault="00945B7A" w:rsidP="009F119E">
      <w:pPr>
        <w:pStyle w:val="21"/>
        <w:ind w:right="-108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</w:t>
      </w:r>
    </w:p>
    <w:p w:rsidR="00945B7A" w:rsidRDefault="00945B7A" w:rsidP="009F119E">
      <w:pPr>
        <w:pStyle w:val="21"/>
        <w:ind w:right="-108" w:firstLine="0"/>
        <w:rPr>
          <w:spacing w:val="-2"/>
          <w:sz w:val="28"/>
          <w:szCs w:val="28"/>
        </w:rPr>
      </w:pPr>
    </w:p>
    <w:p w:rsidR="00945B7A" w:rsidRDefault="00945B7A" w:rsidP="009F119E">
      <w:pPr>
        <w:pStyle w:val="21"/>
        <w:ind w:right="-108" w:firstLine="0"/>
        <w:rPr>
          <w:spacing w:val="-2"/>
          <w:sz w:val="28"/>
          <w:szCs w:val="28"/>
        </w:rPr>
      </w:pPr>
    </w:p>
    <w:p w:rsidR="00945B7A" w:rsidRDefault="00945B7A" w:rsidP="009F119E">
      <w:pPr>
        <w:pStyle w:val="21"/>
        <w:ind w:right="-108" w:firstLine="0"/>
        <w:rPr>
          <w:spacing w:val="-2"/>
          <w:sz w:val="28"/>
          <w:szCs w:val="28"/>
        </w:rPr>
      </w:pPr>
    </w:p>
    <w:p w:rsidR="00945B7A" w:rsidRDefault="00945B7A" w:rsidP="009F119E">
      <w:pPr>
        <w:pStyle w:val="21"/>
        <w:ind w:right="-108" w:firstLine="0"/>
        <w:rPr>
          <w:spacing w:val="-2"/>
          <w:sz w:val="28"/>
          <w:szCs w:val="28"/>
        </w:rPr>
      </w:pPr>
    </w:p>
    <w:p w:rsidR="00945B7A" w:rsidRDefault="00945B7A" w:rsidP="009F119E">
      <w:pPr>
        <w:pStyle w:val="21"/>
        <w:ind w:right="-108" w:firstLine="0"/>
        <w:rPr>
          <w:spacing w:val="-2"/>
          <w:sz w:val="28"/>
          <w:szCs w:val="28"/>
        </w:rPr>
      </w:pPr>
    </w:p>
    <w:p w:rsidR="00945B7A" w:rsidRDefault="00945B7A" w:rsidP="009F119E">
      <w:pPr>
        <w:pStyle w:val="21"/>
        <w:ind w:right="-108" w:firstLine="0"/>
        <w:rPr>
          <w:spacing w:val="-2"/>
          <w:sz w:val="28"/>
          <w:szCs w:val="28"/>
        </w:rPr>
      </w:pPr>
    </w:p>
    <w:p w:rsidR="00945B7A" w:rsidRDefault="00945B7A" w:rsidP="009F119E">
      <w:pPr>
        <w:pStyle w:val="21"/>
        <w:ind w:right="-108" w:firstLine="0"/>
        <w:rPr>
          <w:spacing w:val="-2"/>
          <w:sz w:val="28"/>
          <w:szCs w:val="28"/>
        </w:rPr>
      </w:pPr>
    </w:p>
    <w:p w:rsidR="00945B7A" w:rsidRDefault="00945B7A" w:rsidP="009F119E">
      <w:pPr>
        <w:pStyle w:val="21"/>
        <w:ind w:right="-108" w:firstLine="0"/>
        <w:rPr>
          <w:spacing w:val="-2"/>
          <w:sz w:val="28"/>
          <w:szCs w:val="28"/>
        </w:rPr>
      </w:pPr>
    </w:p>
    <w:p w:rsidR="00945B7A" w:rsidRDefault="00945B7A" w:rsidP="009F119E">
      <w:pPr>
        <w:pStyle w:val="21"/>
        <w:ind w:right="-108" w:firstLine="0"/>
        <w:rPr>
          <w:spacing w:val="-2"/>
          <w:sz w:val="28"/>
          <w:szCs w:val="28"/>
        </w:rPr>
      </w:pPr>
    </w:p>
    <w:p w:rsidR="00945B7A" w:rsidRDefault="00945B7A" w:rsidP="009F119E">
      <w:pPr>
        <w:pStyle w:val="21"/>
        <w:ind w:right="-108" w:firstLine="0"/>
        <w:rPr>
          <w:spacing w:val="-2"/>
          <w:sz w:val="28"/>
          <w:szCs w:val="28"/>
        </w:rPr>
      </w:pPr>
    </w:p>
    <w:p w:rsidR="00945B7A" w:rsidRDefault="00945B7A" w:rsidP="009F119E">
      <w:pPr>
        <w:pStyle w:val="21"/>
        <w:ind w:right="-108" w:firstLine="0"/>
        <w:rPr>
          <w:spacing w:val="-2"/>
          <w:sz w:val="28"/>
          <w:szCs w:val="28"/>
        </w:rPr>
      </w:pPr>
    </w:p>
    <w:p w:rsidR="00945B7A" w:rsidRDefault="00945B7A" w:rsidP="009F119E">
      <w:pPr>
        <w:pStyle w:val="21"/>
        <w:ind w:right="-108" w:firstLine="0"/>
        <w:rPr>
          <w:spacing w:val="-2"/>
          <w:sz w:val="28"/>
          <w:szCs w:val="28"/>
        </w:rPr>
      </w:pPr>
    </w:p>
    <w:p w:rsidR="009022B2" w:rsidRDefault="009022B2" w:rsidP="002938B5">
      <w:pPr>
        <w:contextualSpacing/>
        <w:rPr>
          <w:spacing w:val="-2"/>
          <w:sz w:val="28"/>
          <w:szCs w:val="28"/>
        </w:rPr>
      </w:pPr>
    </w:p>
    <w:p w:rsidR="002938B5" w:rsidRDefault="002938B5" w:rsidP="002938B5">
      <w:pPr>
        <w:contextualSpacing/>
      </w:pPr>
    </w:p>
    <w:p w:rsidR="009022B2" w:rsidRDefault="009022B2" w:rsidP="00AB1D8C">
      <w:pPr>
        <w:contextualSpacing/>
        <w:jc w:val="right"/>
      </w:pPr>
    </w:p>
    <w:p w:rsidR="00945B7A" w:rsidRDefault="00945B7A" w:rsidP="002938B5">
      <w:pPr>
        <w:ind w:left="5103"/>
        <w:contextualSpacing/>
        <w:jc w:val="both"/>
      </w:pPr>
      <w:r>
        <w:lastRenderedPageBreak/>
        <w:t>ПРИЛОЖЕНИЕ № 1</w:t>
      </w:r>
    </w:p>
    <w:p w:rsidR="00945B7A" w:rsidRDefault="00945B7A" w:rsidP="002938B5">
      <w:pPr>
        <w:ind w:left="5103"/>
        <w:contextualSpacing/>
        <w:jc w:val="both"/>
      </w:pPr>
      <w:r>
        <w:t xml:space="preserve">к постановлению администрации сельского поселения </w:t>
      </w:r>
      <w:r w:rsidR="009022B2">
        <w:t>«Село</w:t>
      </w:r>
      <w:proofErr w:type="gramStart"/>
      <w:r w:rsidR="009022B2">
        <w:t xml:space="preserve"> Д</w:t>
      </w:r>
      <w:proofErr w:type="gramEnd"/>
      <w:r w:rsidR="009022B2">
        <w:t xml:space="preserve">уди» </w:t>
      </w:r>
      <w:r>
        <w:br/>
        <w:t>Ульчского муниципального района</w:t>
      </w:r>
      <w:r w:rsidR="009022B2">
        <w:br/>
        <w:t>Хабаровского края</w:t>
      </w:r>
      <w:r w:rsidR="009022B2">
        <w:br/>
        <w:t>от 09.01.2025  № 01-па</w:t>
      </w:r>
    </w:p>
    <w:p w:rsidR="00945B7A" w:rsidRDefault="00945B7A" w:rsidP="009F119E">
      <w:pPr>
        <w:jc w:val="center"/>
      </w:pPr>
    </w:p>
    <w:p w:rsidR="00945B7A" w:rsidRDefault="00945B7A" w:rsidP="009F119E">
      <w:pPr>
        <w:jc w:val="center"/>
      </w:pPr>
      <w:r>
        <w:t>СТОИМОСТЬ</w:t>
      </w:r>
    </w:p>
    <w:p w:rsidR="00945B7A" w:rsidRDefault="00945B7A" w:rsidP="009F119E">
      <w:pPr>
        <w:jc w:val="center"/>
      </w:pPr>
      <w:r>
        <w:t>ритуальных услуг  согласно гарантированному перечню услуг по погребению умершего,  имеющего супруга, близких родственников, иных родственников, законного представителя или иного лица, взявшего на себя обязанность осуществить погребение умерш</w:t>
      </w:r>
      <w:r w:rsidR="009022B2">
        <w:t xml:space="preserve">его, оказываемых на территории </w:t>
      </w:r>
      <w:r>
        <w:t xml:space="preserve"> сельского поселения </w:t>
      </w:r>
      <w:r w:rsidR="009022B2">
        <w:t>«Село</w:t>
      </w:r>
      <w:proofErr w:type="gramStart"/>
      <w:r w:rsidR="009022B2">
        <w:t xml:space="preserve"> Д</w:t>
      </w:r>
      <w:proofErr w:type="gramEnd"/>
      <w:r w:rsidR="009022B2">
        <w:t xml:space="preserve">уди» </w:t>
      </w:r>
      <w:r>
        <w:t xml:space="preserve">Ульчского муниципального района Хабаровского края </w:t>
      </w:r>
    </w:p>
    <w:p w:rsidR="00945B7A" w:rsidRDefault="00945B7A" w:rsidP="009F119E">
      <w:pPr>
        <w:jc w:val="center"/>
      </w:pPr>
      <w:r>
        <w:t>на 2025 год</w:t>
      </w:r>
    </w:p>
    <w:p w:rsidR="00945B7A" w:rsidRDefault="00945B7A" w:rsidP="009F119E">
      <w:pPr>
        <w:jc w:val="center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7458"/>
        <w:gridCol w:w="1266"/>
      </w:tblGrid>
      <w:tr w:rsidR="00945B7A" w:rsidTr="003D2E84">
        <w:trPr>
          <w:trHeight w:val="693"/>
        </w:trPr>
        <w:tc>
          <w:tcPr>
            <w:tcW w:w="63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745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126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Тариф, рублей</w:t>
            </w:r>
          </w:p>
        </w:tc>
      </w:tr>
      <w:tr w:rsidR="00945B7A" w:rsidTr="003D2E84">
        <w:trPr>
          <w:trHeight w:val="232"/>
        </w:trPr>
        <w:tc>
          <w:tcPr>
            <w:tcW w:w="63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45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6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945B7A" w:rsidTr="003D2E84">
        <w:trPr>
          <w:trHeight w:val="839"/>
        </w:trPr>
        <w:tc>
          <w:tcPr>
            <w:tcW w:w="63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745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Услуги приемщика заказа по захоронению с оформлением документов, необходимых для организации похорон и погребения умершего.</w:t>
            </w:r>
          </w:p>
        </w:tc>
        <w:tc>
          <w:tcPr>
            <w:tcW w:w="126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757,18</w:t>
            </w:r>
          </w:p>
        </w:tc>
      </w:tr>
      <w:tr w:rsidR="00945B7A" w:rsidTr="003D2E84">
        <w:trPr>
          <w:trHeight w:val="799"/>
        </w:trPr>
        <w:tc>
          <w:tcPr>
            <w:tcW w:w="63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745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Изготовление, предоставление и доставка гроба и других предметов, необходимых для погребения:</w:t>
            </w:r>
          </w:p>
        </w:tc>
        <w:tc>
          <w:tcPr>
            <w:tcW w:w="126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</w:p>
        </w:tc>
      </w:tr>
      <w:tr w:rsidR="00945B7A" w:rsidTr="003D2E84">
        <w:trPr>
          <w:trHeight w:val="419"/>
        </w:trPr>
        <w:tc>
          <w:tcPr>
            <w:tcW w:w="63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745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Гроб деревянный для взрослого, длиной </w:t>
            </w:r>
            <w:smartTag w:uri="urn:schemas-microsoft-com:office:smarttags" w:element="metricconverter">
              <w:smartTagPr>
                <w:attr w:name="ProductID" w:val="2,2 м"/>
              </w:smartTagPr>
              <w:r>
                <w:rPr>
                  <w:szCs w:val="24"/>
                </w:rPr>
                <w:t>2,2 м</w:t>
              </w:r>
            </w:smartTag>
            <w:r>
              <w:rPr>
                <w:szCs w:val="24"/>
              </w:rPr>
              <w:t>, обитый снаружи и внутри ситцем, черная лента</w:t>
            </w:r>
          </w:p>
        </w:tc>
        <w:tc>
          <w:tcPr>
            <w:tcW w:w="126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5218,88</w:t>
            </w:r>
          </w:p>
        </w:tc>
      </w:tr>
      <w:tr w:rsidR="00945B7A" w:rsidTr="003D2E84">
        <w:trPr>
          <w:trHeight w:val="499"/>
        </w:trPr>
        <w:tc>
          <w:tcPr>
            <w:tcW w:w="63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745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Гроб деревянный для ребенка, длиной </w:t>
            </w:r>
            <w:smartTag w:uri="urn:schemas-microsoft-com:office:smarttags" w:element="metricconverter">
              <w:smartTagPr>
                <w:attr w:name="ProductID" w:val="1,4 м"/>
              </w:smartTagPr>
              <w:r>
                <w:rPr>
                  <w:szCs w:val="24"/>
                </w:rPr>
                <w:t>1,4 м</w:t>
              </w:r>
            </w:smartTag>
            <w:r>
              <w:rPr>
                <w:szCs w:val="24"/>
              </w:rPr>
              <w:t>, обитый снаружи и внутри ситцем, черная лента</w:t>
            </w:r>
          </w:p>
        </w:tc>
        <w:tc>
          <w:tcPr>
            <w:tcW w:w="126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3553,09</w:t>
            </w:r>
          </w:p>
        </w:tc>
      </w:tr>
      <w:tr w:rsidR="00945B7A" w:rsidTr="003D2E84">
        <w:trPr>
          <w:trHeight w:val="745"/>
        </w:trPr>
        <w:tc>
          <w:tcPr>
            <w:tcW w:w="63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2.3.</w:t>
            </w:r>
          </w:p>
        </w:tc>
        <w:tc>
          <w:tcPr>
            <w:tcW w:w="745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Указательная табличка из жести, номерной знак с установкой на надмогильном знаке</w:t>
            </w:r>
          </w:p>
        </w:tc>
        <w:tc>
          <w:tcPr>
            <w:tcW w:w="126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355,89</w:t>
            </w:r>
          </w:p>
        </w:tc>
      </w:tr>
      <w:tr w:rsidR="00945B7A" w:rsidTr="003D2E84">
        <w:trPr>
          <w:trHeight w:val="366"/>
        </w:trPr>
        <w:tc>
          <w:tcPr>
            <w:tcW w:w="63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2.4.</w:t>
            </w:r>
          </w:p>
        </w:tc>
        <w:tc>
          <w:tcPr>
            <w:tcW w:w="745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Надмогильный знак в форме деревянной тумбочки, окрашенной</w:t>
            </w:r>
          </w:p>
        </w:tc>
        <w:tc>
          <w:tcPr>
            <w:tcW w:w="126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1188,77</w:t>
            </w:r>
          </w:p>
        </w:tc>
      </w:tr>
      <w:tr w:rsidR="00945B7A" w:rsidTr="003D2E84">
        <w:trPr>
          <w:trHeight w:val="790"/>
        </w:trPr>
        <w:tc>
          <w:tcPr>
            <w:tcW w:w="63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2.5.</w:t>
            </w:r>
          </w:p>
        </w:tc>
        <w:tc>
          <w:tcPr>
            <w:tcW w:w="745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Доставка гроба и других предметов, необходимых для погребения на дом (не выше первого этажа) или к зданию морга</w:t>
            </w:r>
          </w:p>
        </w:tc>
        <w:tc>
          <w:tcPr>
            <w:tcW w:w="126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386,16</w:t>
            </w:r>
          </w:p>
        </w:tc>
      </w:tr>
      <w:tr w:rsidR="00945B7A" w:rsidTr="003D2E84">
        <w:trPr>
          <w:trHeight w:val="411"/>
        </w:trPr>
        <w:tc>
          <w:tcPr>
            <w:tcW w:w="63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2.6.</w:t>
            </w:r>
          </w:p>
        </w:tc>
        <w:tc>
          <w:tcPr>
            <w:tcW w:w="745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Предоставление автотранспорта для исполнения подпункта 2.5.</w:t>
            </w:r>
          </w:p>
        </w:tc>
        <w:tc>
          <w:tcPr>
            <w:tcW w:w="126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935,12</w:t>
            </w:r>
          </w:p>
        </w:tc>
      </w:tr>
      <w:tr w:rsidR="00945B7A" w:rsidTr="003D2E84">
        <w:trPr>
          <w:trHeight w:val="492"/>
        </w:trPr>
        <w:tc>
          <w:tcPr>
            <w:tcW w:w="63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745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Перевозка тела (останков) умершего на кладбище:</w:t>
            </w:r>
          </w:p>
        </w:tc>
        <w:tc>
          <w:tcPr>
            <w:tcW w:w="126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</w:p>
        </w:tc>
      </w:tr>
      <w:tr w:rsidR="00945B7A" w:rsidTr="003D2E84">
        <w:trPr>
          <w:trHeight w:val="391"/>
        </w:trPr>
        <w:tc>
          <w:tcPr>
            <w:tcW w:w="63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745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Вынос гроба с телом умершего из дома (не выше первого этажа) или морга и перенос гроба с телом к месту захоронения</w:t>
            </w:r>
          </w:p>
        </w:tc>
        <w:tc>
          <w:tcPr>
            <w:tcW w:w="126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1662,03</w:t>
            </w:r>
          </w:p>
        </w:tc>
      </w:tr>
      <w:tr w:rsidR="00945B7A" w:rsidTr="003D2E84">
        <w:trPr>
          <w:trHeight w:val="803"/>
        </w:trPr>
        <w:tc>
          <w:tcPr>
            <w:tcW w:w="63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3.2.</w:t>
            </w:r>
          </w:p>
        </w:tc>
        <w:tc>
          <w:tcPr>
            <w:tcW w:w="745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Доставка автотранспортом гроба с телом умершего от дома или  морга до места захоронения</w:t>
            </w:r>
          </w:p>
        </w:tc>
        <w:tc>
          <w:tcPr>
            <w:tcW w:w="126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1012,74</w:t>
            </w:r>
          </w:p>
        </w:tc>
      </w:tr>
      <w:tr w:rsidR="00945B7A" w:rsidTr="003D2E84">
        <w:trPr>
          <w:trHeight w:val="423"/>
        </w:trPr>
        <w:tc>
          <w:tcPr>
            <w:tcW w:w="63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745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Погребение:</w:t>
            </w:r>
          </w:p>
        </w:tc>
        <w:tc>
          <w:tcPr>
            <w:tcW w:w="126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</w:p>
        </w:tc>
      </w:tr>
      <w:tr w:rsidR="00945B7A" w:rsidTr="003D2E84">
        <w:trPr>
          <w:trHeight w:val="683"/>
        </w:trPr>
        <w:tc>
          <w:tcPr>
            <w:tcW w:w="63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4.1.</w:t>
            </w:r>
          </w:p>
        </w:tc>
        <w:tc>
          <w:tcPr>
            <w:tcW w:w="745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Рытье могилы ручным способом под гроб для взрослого длиной до  </w:t>
            </w:r>
            <w:smartTag w:uri="urn:schemas-microsoft-com:office:smarttags" w:element="metricconverter">
              <w:smartTagPr>
                <w:attr w:name="ProductID" w:val="2,2 м"/>
              </w:smartTagPr>
              <w:r>
                <w:rPr>
                  <w:szCs w:val="24"/>
                </w:rPr>
                <w:t>2,2 м</w:t>
              </w:r>
            </w:smartTag>
            <w:r>
              <w:rPr>
                <w:szCs w:val="24"/>
              </w:rPr>
              <w:t>. на свободных площадях</w:t>
            </w:r>
          </w:p>
        </w:tc>
        <w:tc>
          <w:tcPr>
            <w:tcW w:w="126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8268,43</w:t>
            </w:r>
          </w:p>
        </w:tc>
      </w:tr>
      <w:tr w:rsidR="00945B7A" w:rsidTr="003D2E84">
        <w:trPr>
          <w:trHeight w:val="663"/>
        </w:trPr>
        <w:tc>
          <w:tcPr>
            <w:tcW w:w="63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4.2.</w:t>
            </w:r>
          </w:p>
        </w:tc>
        <w:tc>
          <w:tcPr>
            <w:tcW w:w="745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Рытье могилы ручным способом под гроб для ребенка длиной до  </w:t>
            </w:r>
            <w:smartTag w:uri="urn:schemas-microsoft-com:office:smarttags" w:element="metricconverter">
              <w:smartTagPr>
                <w:attr w:name="ProductID" w:val="1,4 м"/>
              </w:smartTagPr>
              <w:r>
                <w:rPr>
                  <w:szCs w:val="24"/>
                </w:rPr>
                <w:t>1,4 м</w:t>
              </w:r>
            </w:smartTag>
            <w:r>
              <w:rPr>
                <w:szCs w:val="24"/>
              </w:rPr>
              <w:t>. на свободных площадях</w:t>
            </w:r>
          </w:p>
        </w:tc>
        <w:tc>
          <w:tcPr>
            <w:tcW w:w="126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3466,00 </w:t>
            </w:r>
          </w:p>
        </w:tc>
      </w:tr>
      <w:tr w:rsidR="00945B7A" w:rsidTr="003D2E84">
        <w:trPr>
          <w:trHeight w:val="988"/>
        </w:trPr>
        <w:tc>
          <w:tcPr>
            <w:tcW w:w="63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4.3.</w:t>
            </w:r>
          </w:p>
        </w:tc>
        <w:tc>
          <w:tcPr>
            <w:tcW w:w="745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Захоронение взрослого  (забивка крышки гроба и опускание в могилу, засыпка могилы и устройство надмогильного холма, установка надмогильного знака и номерного знака)</w:t>
            </w:r>
          </w:p>
        </w:tc>
        <w:tc>
          <w:tcPr>
            <w:tcW w:w="126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567,88</w:t>
            </w:r>
          </w:p>
        </w:tc>
      </w:tr>
      <w:tr w:rsidR="00945B7A" w:rsidTr="003D2E84">
        <w:trPr>
          <w:trHeight w:val="1049"/>
        </w:trPr>
        <w:tc>
          <w:tcPr>
            <w:tcW w:w="63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4.4.</w:t>
            </w:r>
          </w:p>
        </w:tc>
        <w:tc>
          <w:tcPr>
            <w:tcW w:w="745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Захоронение ребенка  (забивка крышки гроба и опускание в могилу, засыпка могилы и устройство надмогильного холма, установка надмогильного знака и номерного знака)</w:t>
            </w:r>
          </w:p>
        </w:tc>
        <w:tc>
          <w:tcPr>
            <w:tcW w:w="126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325,56</w:t>
            </w:r>
          </w:p>
        </w:tc>
      </w:tr>
      <w:tr w:rsidR="00945B7A" w:rsidTr="003D2E84">
        <w:trPr>
          <w:trHeight w:val="403"/>
        </w:trPr>
        <w:tc>
          <w:tcPr>
            <w:tcW w:w="63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745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Всего стоимость взрослого захоронения</w:t>
            </w:r>
          </w:p>
        </w:tc>
        <w:tc>
          <w:tcPr>
            <w:tcW w:w="1266" w:type="dxa"/>
            <w:vAlign w:val="center"/>
          </w:tcPr>
          <w:p w:rsidR="00945B7A" w:rsidRPr="00E07A93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20353,08</w:t>
            </w:r>
          </w:p>
        </w:tc>
      </w:tr>
      <w:tr w:rsidR="00945B7A" w:rsidTr="003D2E84">
        <w:trPr>
          <w:trHeight w:val="343"/>
        </w:trPr>
        <w:tc>
          <w:tcPr>
            <w:tcW w:w="63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745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Всего стоимость захоронения ребенка</w:t>
            </w:r>
          </w:p>
        </w:tc>
        <w:tc>
          <w:tcPr>
            <w:tcW w:w="1266" w:type="dxa"/>
            <w:vAlign w:val="center"/>
          </w:tcPr>
          <w:p w:rsidR="00945B7A" w:rsidRPr="00E07A93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Cs w:val="24"/>
              </w:rPr>
            </w:pPr>
            <w:r w:rsidRPr="00E07A93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3642,54</w:t>
            </w:r>
          </w:p>
        </w:tc>
      </w:tr>
    </w:tbl>
    <w:p w:rsidR="00945B7A" w:rsidRDefault="00945B7A" w:rsidP="007328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тарифы на рытье могил и захоронение установлены единые, независимо от времени года</w:t>
      </w:r>
    </w:p>
    <w:p w:rsidR="00945B7A" w:rsidRDefault="00945B7A" w:rsidP="007328F5">
      <w:pPr>
        <w:pStyle w:val="21"/>
        <w:ind w:firstLine="900"/>
        <w:rPr>
          <w:szCs w:val="24"/>
        </w:rPr>
      </w:pPr>
    </w:p>
    <w:p w:rsidR="00945B7A" w:rsidRDefault="00945B7A" w:rsidP="007328F5">
      <w:pPr>
        <w:pStyle w:val="21"/>
        <w:ind w:firstLine="900"/>
        <w:jc w:val="center"/>
        <w:rPr>
          <w:szCs w:val="24"/>
        </w:rPr>
      </w:pPr>
      <w:r>
        <w:rPr>
          <w:szCs w:val="24"/>
        </w:rPr>
        <w:t>_____________</w:t>
      </w:r>
    </w:p>
    <w:p w:rsidR="00945B7A" w:rsidRDefault="00945B7A" w:rsidP="007328F5">
      <w:pPr>
        <w:pStyle w:val="21"/>
        <w:ind w:firstLine="900"/>
        <w:jc w:val="center"/>
        <w:rPr>
          <w:szCs w:val="24"/>
        </w:rPr>
      </w:pPr>
    </w:p>
    <w:p w:rsidR="00945B7A" w:rsidRDefault="00945B7A" w:rsidP="009F119E">
      <w:pPr>
        <w:pStyle w:val="21"/>
        <w:ind w:firstLine="900"/>
        <w:jc w:val="center"/>
        <w:rPr>
          <w:szCs w:val="24"/>
        </w:rPr>
      </w:pPr>
    </w:p>
    <w:p w:rsidR="00945B7A" w:rsidRDefault="00945B7A" w:rsidP="009F119E">
      <w:pPr>
        <w:pStyle w:val="21"/>
        <w:ind w:firstLine="900"/>
        <w:jc w:val="center"/>
        <w:rPr>
          <w:szCs w:val="24"/>
        </w:rPr>
      </w:pPr>
    </w:p>
    <w:p w:rsidR="00945B7A" w:rsidRDefault="00945B7A" w:rsidP="009F119E">
      <w:pPr>
        <w:pStyle w:val="21"/>
        <w:ind w:firstLine="900"/>
        <w:jc w:val="center"/>
        <w:rPr>
          <w:szCs w:val="24"/>
        </w:rPr>
      </w:pPr>
    </w:p>
    <w:p w:rsidR="00945B7A" w:rsidRDefault="00945B7A" w:rsidP="009F119E">
      <w:pPr>
        <w:pStyle w:val="21"/>
        <w:ind w:firstLine="900"/>
        <w:jc w:val="center"/>
        <w:rPr>
          <w:szCs w:val="24"/>
        </w:rPr>
      </w:pPr>
    </w:p>
    <w:p w:rsidR="00945B7A" w:rsidRDefault="00945B7A" w:rsidP="009F119E">
      <w:pPr>
        <w:pStyle w:val="21"/>
        <w:ind w:firstLine="900"/>
        <w:jc w:val="center"/>
        <w:rPr>
          <w:szCs w:val="24"/>
        </w:rPr>
      </w:pPr>
    </w:p>
    <w:p w:rsidR="00945B7A" w:rsidRDefault="00945B7A" w:rsidP="009F119E">
      <w:pPr>
        <w:pStyle w:val="21"/>
        <w:ind w:firstLine="900"/>
        <w:jc w:val="center"/>
        <w:rPr>
          <w:szCs w:val="24"/>
        </w:rPr>
      </w:pPr>
    </w:p>
    <w:p w:rsidR="00945B7A" w:rsidRDefault="00945B7A" w:rsidP="009F119E">
      <w:pPr>
        <w:pStyle w:val="21"/>
        <w:ind w:firstLine="900"/>
        <w:jc w:val="center"/>
        <w:rPr>
          <w:szCs w:val="24"/>
        </w:rPr>
      </w:pPr>
    </w:p>
    <w:p w:rsidR="00945B7A" w:rsidRDefault="00945B7A" w:rsidP="009F119E">
      <w:pPr>
        <w:pStyle w:val="21"/>
        <w:ind w:firstLine="900"/>
        <w:jc w:val="center"/>
        <w:rPr>
          <w:szCs w:val="24"/>
        </w:rPr>
      </w:pPr>
    </w:p>
    <w:p w:rsidR="00945B7A" w:rsidRDefault="00945B7A" w:rsidP="009F119E">
      <w:pPr>
        <w:pStyle w:val="21"/>
        <w:ind w:firstLine="900"/>
        <w:jc w:val="center"/>
        <w:rPr>
          <w:szCs w:val="24"/>
        </w:rPr>
      </w:pPr>
    </w:p>
    <w:p w:rsidR="00945B7A" w:rsidRDefault="00945B7A" w:rsidP="009F119E">
      <w:pPr>
        <w:pStyle w:val="21"/>
        <w:ind w:firstLine="900"/>
        <w:jc w:val="center"/>
        <w:rPr>
          <w:szCs w:val="24"/>
        </w:rPr>
      </w:pPr>
    </w:p>
    <w:p w:rsidR="00945B7A" w:rsidRDefault="00945B7A" w:rsidP="009F119E">
      <w:pPr>
        <w:pStyle w:val="21"/>
        <w:ind w:firstLine="900"/>
        <w:jc w:val="center"/>
        <w:rPr>
          <w:szCs w:val="24"/>
        </w:rPr>
      </w:pPr>
    </w:p>
    <w:p w:rsidR="00945B7A" w:rsidRDefault="00945B7A" w:rsidP="009F119E">
      <w:pPr>
        <w:pStyle w:val="21"/>
        <w:ind w:firstLine="900"/>
        <w:jc w:val="center"/>
        <w:rPr>
          <w:szCs w:val="24"/>
        </w:rPr>
      </w:pPr>
    </w:p>
    <w:p w:rsidR="00945B7A" w:rsidRDefault="00945B7A" w:rsidP="009F119E">
      <w:pPr>
        <w:pStyle w:val="21"/>
        <w:ind w:firstLine="900"/>
        <w:jc w:val="center"/>
        <w:rPr>
          <w:szCs w:val="24"/>
        </w:rPr>
      </w:pPr>
    </w:p>
    <w:p w:rsidR="00945B7A" w:rsidRDefault="00945B7A" w:rsidP="009F119E">
      <w:pPr>
        <w:pStyle w:val="21"/>
        <w:ind w:firstLine="900"/>
        <w:jc w:val="center"/>
        <w:rPr>
          <w:szCs w:val="24"/>
        </w:rPr>
      </w:pPr>
    </w:p>
    <w:p w:rsidR="00945B7A" w:rsidRDefault="00945B7A" w:rsidP="009F119E">
      <w:pPr>
        <w:pStyle w:val="21"/>
        <w:ind w:firstLine="900"/>
        <w:jc w:val="center"/>
        <w:rPr>
          <w:szCs w:val="24"/>
        </w:rPr>
      </w:pPr>
    </w:p>
    <w:p w:rsidR="00945B7A" w:rsidRDefault="00945B7A" w:rsidP="009F119E">
      <w:pPr>
        <w:pStyle w:val="21"/>
        <w:ind w:firstLine="900"/>
        <w:jc w:val="center"/>
        <w:rPr>
          <w:szCs w:val="24"/>
        </w:rPr>
      </w:pPr>
    </w:p>
    <w:p w:rsidR="00945B7A" w:rsidRDefault="00945B7A" w:rsidP="009F119E">
      <w:pPr>
        <w:pStyle w:val="21"/>
        <w:ind w:firstLine="900"/>
        <w:jc w:val="center"/>
        <w:rPr>
          <w:szCs w:val="24"/>
        </w:rPr>
      </w:pPr>
    </w:p>
    <w:p w:rsidR="00945B7A" w:rsidRDefault="00945B7A" w:rsidP="009F119E">
      <w:pPr>
        <w:pStyle w:val="21"/>
        <w:ind w:firstLine="900"/>
        <w:jc w:val="center"/>
        <w:rPr>
          <w:szCs w:val="24"/>
        </w:rPr>
      </w:pPr>
    </w:p>
    <w:p w:rsidR="00945B7A" w:rsidRDefault="00945B7A" w:rsidP="009F119E">
      <w:pPr>
        <w:pStyle w:val="21"/>
        <w:ind w:firstLine="900"/>
        <w:jc w:val="center"/>
        <w:rPr>
          <w:szCs w:val="24"/>
        </w:rPr>
      </w:pPr>
    </w:p>
    <w:p w:rsidR="00945B7A" w:rsidRDefault="00945B7A" w:rsidP="009F119E">
      <w:pPr>
        <w:pStyle w:val="21"/>
        <w:ind w:firstLine="900"/>
        <w:jc w:val="center"/>
        <w:rPr>
          <w:szCs w:val="24"/>
        </w:rPr>
      </w:pPr>
    </w:p>
    <w:p w:rsidR="00945B7A" w:rsidRDefault="00945B7A" w:rsidP="009F119E">
      <w:pPr>
        <w:pStyle w:val="21"/>
        <w:ind w:firstLine="900"/>
        <w:jc w:val="center"/>
        <w:rPr>
          <w:szCs w:val="24"/>
        </w:rPr>
      </w:pPr>
    </w:p>
    <w:p w:rsidR="00945B7A" w:rsidRDefault="00945B7A" w:rsidP="005A2676">
      <w:pPr>
        <w:ind w:left="5670"/>
        <w:contextualSpacing/>
        <w:jc w:val="right"/>
      </w:pPr>
    </w:p>
    <w:p w:rsidR="00945B7A" w:rsidRDefault="00945B7A" w:rsidP="005A2676">
      <w:pPr>
        <w:ind w:left="5670"/>
        <w:contextualSpacing/>
        <w:jc w:val="right"/>
      </w:pPr>
    </w:p>
    <w:p w:rsidR="00945B7A" w:rsidRDefault="00945B7A" w:rsidP="005A2676">
      <w:pPr>
        <w:ind w:left="5670"/>
        <w:contextualSpacing/>
        <w:jc w:val="right"/>
      </w:pPr>
    </w:p>
    <w:p w:rsidR="00945B7A" w:rsidRDefault="00945B7A" w:rsidP="005A2676">
      <w:pPr>
        <w:ind w:left="5670"/>
        <w:contextualSpacing/>
        <w:jc w:val="right"/>
      </w:pPr>
    </w:p>
    <w:p w:rsidR="00945B7A" w:rsidRDefault="00945B7A" w:rsidP="005A2676">
      <w:pPr>
        <w:ind w:left="5670"/>
        <w:contextualSpacing/>
        <w:jc w:val="right"/>
      </w:pPr>
    </w:p>
    <w:p w:rsidR="00945B7A" w:rsidRDefault="00945B7A" w:rsidP="005A2676">
      <w:pPr>
        <w:ind w:left="5670"/>
        <w:contextualSpacing/>
        <w:jc w:val="right"/>
      </w:pPr>
    </w:p>
    <w:p w:rsidR="00945B7A" w:rsidRDefault="00945B7A" w:rsidP="005A2676">
      <w:pPr>
        <w:ind w:left="5670"/>
        <w:contextualSpacing/>
        <w:jc w:val="right"/>
      </w:pPr>
    </w:p>
    <w:p w:rsidR="00945B7A" w:rsidRDefault="00945B7A" w:rsidP="005A2676">
      <w:pPr>
        <w:ind w:left="5670"/>
        <w:contextualSpacing/>
        <w:jc w:val="right"/>
      </w:pPr>
    </w:p>
    <w:p w:rsidR="00945B7A" w:rsidRDefault="00945B7A" w:rsidP="005A2676">
      <w:pPr>
        <w:ind w:left="5670"/>
        <w:contextualSpacing/>
        <w:jc w:val="right"/>
      </w:pPr>
    </w:p>
    <w:p w:rsidR="00945B7A" w:rsidRDefault="00945B7A" w:rsidP="005A2676">
      <w:pPr>
        <w:ind w:left="5670"/>
        <w:contextualSpacing/>
        <w:jc w:val="right"/>
      </w:pPr>
    </w:p>
    <w:p w:rsidR="00945B7A" w:rsidRDefault="00945B7A" w:rsidP="005A2676">
      <w:pPr>
        <w:ind w:left="5670"/>
        <w:contextualSpacing/>
        <w:jc w:val="right"/>
      </w:pPr>
    </w:p>
    <w:p w:rsidR="00945B7A" w:rsidRDefault="00945B7A" w:rsidP="005A2676">
      <w:pPr>
        <w:ind w:left="5670"/>
        <w:contextualSpacing/>
        <w:jc w:val="right"/>
      </w:pPr>
    </w:p>
    <w:p w:rsidR="00945B7A" w:rsidRDefault="00945B7A" w:rsidP="005A2676">
      <w:pPr>
        <w:ind w:left="5670"/>
        <w:contextualSpacing/>
        <w:jc w:val="right"/>
      </w:pPr>
    </w:p>
    <w:p w:rsidR="00945B7A" w:rsidRDefault="00945B7A" w:rsidP="005A2676">
      <w:pPr>
        <w:ind w:left="5670"/>
        <w:contextualSpacing/>
        <w:jc w:val="right"/>
      </w:pPr>
    </w:p>
    <w:p w:rsidR="00945B7A" w:rsidRDefault="00945B7A" w:rsidP="005A2676">
      <w:pPr>
        <w:ind w:left="5670"/>
        <w:contextualSpacing/>
        <w:jc w:val="right"/>
      </w:pPr>
    </w:p>
    <w:p w:rsidR="00945B7A" w:rsidRDefault="00945B7A" w:rsidP="005A2676">
      <w:pPr>
        <w:ind w:left="5670"/>
        <w:contextualSpacing/>
        <w:jc w:val="right"/>
      </w:pPr>
    </w:p>
    <w:p w:rsidR="00945B7A" w:rsidRDefault="00945B7A" w:rsidP="002938B5">
      <w:pPr>
        <w:ind w:left="5670"/>
        <w:contextualSpacing/>
        <w:jc w:val="both"/>
      </w:pPr>
      <w:r>
        <w:lastRenderedPageBreak/>
        <w:t>ПРИЛОЖЕНИЕ № 2</w:t>
      </w:r>
    </w:p>
    <w:p w:rsidR="00945B7A" w:rsidRDefault="009022B2" w:rsidP="002938B5">
      <w:pPr>
        <w:ind w:left="5670"/>
        <w:contextualSpacing/>
        <w:jc w:val="both"/>
      </w:pPr>
      <w:r>
        <w:t xml:space="preserve">к постановлению администрации </w:t>
      </w:r>
      <w:r w:rsidR="00945B7A">
        <w:t xml:space="preserve"> сельского поселения </w:t>
      </w:r>
      <w:r>
        <w:t>«Село</w:t>
      </w:r>
      <w:proofErr w:type="gramStart"/>
      <w:r>
        <w:t xml:space="preserve"> Д</w:t>
      </w:r>
      <w:proofErr w:type="gramEnd"/>
      <w:r>
        <w:t xml:space="preserve">уди» </w:t>
      </w:r>
      <w:r w:rsidR="00945B7A">
        <w:br/>
        <w:t>Ульчского муниципального района</w:t>
      </w:r>
      <w:r>
        <w:br/>
        <w:t>Хабаровского края</w:t>
      </w:r>
      <w:r>
        <w:br/>
        <w:t>от 09.01.2025  № 01-па</w:t>
      </w:r>
    </w:p>
    <w:p w:rsidR="00945B7A" w:rsidRDefault="00945B7A" w:rsidP="009F119E">
      <w:pPr>
        <w:pStyle w:val="21"/>
        <w:ind w:firstLine="900"/>
        <w:jc w:val="center"/>
        <w:rPr>
          <w:szCs w:val="24"/>
        </w:rPr>
      </w:pPr>
    </w:p>
    <w:p w:rsidR="00945B7A" w:rsidRDefault="00945B7A" w:rsidP="009F119E">
      <w:pPr>
        <w:pStyle w:val="21"/>
        <w:ind w:firstLine="0"/>
        <w:rPr>
          <w:szCs w:val="24"/>
        </w:rPr>
      </w:pPr>
    </w:p>
    <w:p w:rsidR="00945B7A" w:rsidRDefault="00945B7A" w:rsidP="009F119E">
      <w:pPr>
        <w:pStyle w:val="21"/>
        <w:ind w:firstLine="0"/>
        <w:rPr>
          <w:szCs w:val="24"/>
        </w:rPr>
      </w:pPr>
    </w:p>
    <w:p w:rsidR="00945B7A" w:rsidRDefault="00945B7A" w:rsidP="009F119E">
      <w:pPr>
        <w:jc w:val="right"/>
      </w:pPr>
    </w:p>
    <w:p w:rsidR="00945B7A" w:rsidRDefault="00945B7A" w:rsidP="009F119E">
      <w:pPr>
        <w:jc w:val="center"/>
      </w:pPr>
    </w:p>
    <w:p w:rsidR="00945B7A" w:rsidRDefault="00945B7A" w:rsidP="00D53349">
      <w:pPr>
        <w:jc w:val="center"/>
      </w:pPr>
      <w:r>
        <w:t>СТОИМОСТЬ</w:t>
      </w:r>
    </w:p>
    <w:p w:rsidR="00945B7A" w:rsidRDefault="00945B7A" w:rsidP="00D53349">
      <w:pPr>
        <w:pStyle w:val="21"/>
        <w:ind w:firstLine="0"/>
        <w:jc w:val="center"/>
        <w:rPr>
          <w:szCs w:val="24"/>
        </w:rPr>
      </w:pPr>
      <w:r>
        <w:rPr>
          <w:szCs w:val="24"/>
        </w:rPr>
        <w:t xml:space="preserve">ритуальных  </w:t>
      </w:r>
      <w:r w:rsidRPr="00D53349">
        <w:rPr>
          <w:szCs w:val="24"/>
        </w:rPr>
        <w:t>услуг</w:t>
      </w:r>
      <w:r>
        <w:rPr>
          <w:szCs w:val="24"/>
        </w:rPr>
        <w:t xml:space="preserve"> согласно </w:t>
      </w:r>
      <w:r w:rsidRPr="00D53349">
        <w:rPr>
          <w:szCs w:val="24"/>
        </w:rPr>
        <w:t xml:space="preserve"> гарантированному перечню услуг по погребению</w:t>
      </w:r>
      <w:r>
        <w:rPr>
          <w:szCs w:val="24"/>
        </w:rPr>
        <w:t xml:space="preserve"> умершего</w:t>
      </w:r>
      <w:r w:rsidRPr="00D53349">
        <w:rPr>
          <w:szCs w:val="24"/>
        </w:rPr>
        <w:t xml:space="preserve">, </w:t>
      </w:r>
      <w:r>
        <w:rPr>
          <w:szCs w:val="24"/>
        </w:rPr>
        <w:t xml:space="preserve">не имеющего супруга, близких родственников, иных родственников  либо законного представителя умершего или при невозможности осуществить ими погребение, при отсутствии лиц, взявших на себя обязанность осуществить погребение, а также умершего, личность которого не установлена органами внутренних дел в определенные законодательством Российской Федерации сроки, </w:t>
      </w:r>
      <w:r w:rsidRPr="00D53349">
        <w:rPr>
          <w:szCs w:val="24"/>
        </w:rPr>
        <w:t>оказыв</w:t>
      </w:r>
      <w:r>
        <w:rPr>
          <w:szCs w:val="24"/>
        </w:rPr>
        <w:t xml:space="preserve">аемых </w:t>
      </w:r>
      <w:r w:rsidRPr="00D53349">
        <w:rPr>
          <w:szCs w:val="24"/>
        </w:rPr>
        <w:t xml:space="preserve">  на территории се</w:t>
      </w:r>
      <w:r>
        <w:rPr>
          <w:szCs w:val="24"/>
        </w:rPr>
        <w:t xml:space="preserve">льского поселения </w:t>
      </w:r>
      <w:r w:rsidRPr="00D53349">
        <w:rPr>
          <w:szCs w:val="24"/>
        </w:rPr>
        <w:t xml:space="preserve"> </w:t>
      </w:r>
      <w:r w:rsidR="009022B2">
        <w:rPr>
          <w:szCs w:val="24"/>
        </w:rPr>
        <w:t>«Село</w:t>
      </w:r>
      <w:proofErr w:type="gramStart"/>
      <w:r w:rsidR="009022B2">
        <w:rPr>
          <w:szCs w:val="24"/>
        </w:rPr>
        <w:t xml:space="preserve"> Д</w:t>
      </w:r>
      <w:proofErr w:type="gramEnd"/>
      <w:r w:rsidR="009022B2">
        <w:rPr>
          <w:szCs w:val="24"/>
        </w:rPr>
        <w:t xml:space="preserve">уди» </w:t>
      </w:r>
      <w:r w:rsidRPr="00D53349">
        <w:rPr>
          <w:szCs w:val="24"/>
        </w:rPr>
        <w:t xml:space="preserve">Ульчского муниципального района </w:t>
      </w:r>
      <w:r>
        <w:rPr>
          <w:szCs w:val="24"/>
        </w:rPr>
        <w:t>Хабаровского края на 2025 год</w:t>
      </w:r>
    </w:p>
    <w:p w:rsidR="00945B7A" w:rsidRPr="00D53349" w:rsidRDefault="00945B7A" w:rsidP="00D53349">
      <w:pPr>
        <w:pStyle w:val="21"/>
        <w:ind w:firstLine="0"/>
        <w:jc w:val="center"/>
        <w:rPr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7668"/>
        <w:gridCol w:w="1116"/>
      </w:tblGrid>
      <w:tr w:rsidR="00945B7A" w:rsidTr="003D2E84">
        <w:trPr>
          <w:trHeight w:val="693"/>
        </w:trPr>
        <w:tc>
          <w:tcPr>
            <w:tcW w:w="57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766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111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Тариф, рублей</w:t>
            </w:r>
          </w:p>
        </w:tc>
      </w:tr>
      <w:tr w:rsidR="00945B7A" w:rsidTr="003D2E84">
        <w:trPr>
          <w:trHeight w:val="165"/>
        </w:trPr>
        <w:tc>
          <w:tcPr>
            <w:tcW w:w="57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66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945B7A" w:rsidTr="003D2E84">
        <w:trPr>
          <w:trHeight w:val="839"/>
        </w:trPr>
        <w:tc>
          <w:tcPr>
            <w:tcW w:w="57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766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Услуги приемщика заказа по захоронению с оформлением документов, необходимых для организации похорон и погребения умершего.</w:t>
            </w:r>
          </w:p>
        </w:tc>
        <w:tc>
          <w:tcPr>
            <w:tcW w:w="111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757,18</w:t>
            </w:r>
          </w:p>
        </w:tc>
      </w:tr>
      <w:tr w:rsidR="00945B7A" w:rsidTr="003D2E84">
        <w:trPr>
          <w:trHeight w:val="819"/>
        </w:trPr>
        <w:tc>
          <w:tcPr>
            <w:tcW w:w="57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766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Облачение тела (ткань белая х/б - </w:t>
            </w:r>
            <w:smartTag w:uri="urn:schemas-microsoft-com:office:smarttags" w:element="metricconverter">
              <w:smartTagPr>
                <w:attr w:name="ProductID" w:val="5,0 м"/>
              </w:smartTagPr>
              <w:r>
                <w:rPr>
                  <w:szCs w:val="24"/>
                </w:rPr>
                <w:t>5,0 м</w:t>
              </w:r>
            </w:smartTag>
            <w:r>
              <w:rPr>
                <w:szCs w:val="24"/>
              </w:rPr>
              <w:t xml:space="preserve">; пленка двойная полиэтиленовая - </w:t>
            </w:r>
            <w:smartTag w:uri="urn:schemas-microsoft-com:office:smarttags" w:element="metricconverter">
              <w:smartTagPr>
                <w:attr w:name="ProductID" w:val="2,5 м"/>
              </w:smartTagPr>
              <w:r>
                <w:rPr>
                  <w:szCs w:val="24"/>
                </w:rPr>
                <w:t>2,5 м</w:t>
              </w:r>
            </w:smartTag>
            <w:r>
              <w:rPr>
                <w:szCs w:val="24"/>
              </w:rPr>
              <w:t>).</w:t>
            </w:r>
          </w:p>
        </w:tc>
        <w:tc>
          <w:tcPr>
            <w:tcW w:w="111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804,52</w:t>
            </w:r>
          </w:p>
        </w:tc>
      </w:tr>
      <w:tr w:rsidR="00945B7A" w:rsidTr="003D2E84">
        <w:trPr>
          <w:trHeight w:val="799"/>
        </w:trPr>
        <w:tc>
          <w:tcPr>
            <w:tcW w:w="57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766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Изготовление, предоставление и доставка гроба и других предметов, необходимых для погребения:</w:t>
            </w:r>
          </w:p>
        </w:tc>
        <w:tc>
          <w:tcPr>
            <w:tcW w:w="111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</w:p>
        </w:tc>
      </w:tr>
      <w:tr w:rsidR="00945B7A" w:rsidTr="003D2E84">
        <w:trPr>
          <w:trHeight w:val="419"/>
        </w:trPr>
        <w:tc>
          <w:tcPr>
            <w:tcW w:w="57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766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Гроб деревянный для взрослого, длиной </w:t>
            </w:r>
            <w:smartTag w:uri="urn:schemas-microsoft-com:office:smarttags" w:element="metricconverter">
              <w:smartTagPr>
                <w:attr w:name="ProductID" w:val="2,2 м"/>
              </w:smartTagPr>
              <w:r>
                <w:rPr>
                  <w:szCs w:val="24"/>
                </w:rPr>
                <w:t>2,2 м</w:t>
              </w:r>
            </w:smartTag>
            <w:r>
              <w:rPr>
                <w:szCs w:val="24"/>
              </w:rPr>
              <w:t>, без обивки тканью</w:t>
            </w:r>
          </w:p>
        </w:tc>
        <w:tc>
          <w:tcPr>
            <w:tcW w:w="111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1981,92</w:t>
            </w:r>
          </w:p>
        </w:tc>
      </w:tr>
      <w:tr w:rsidR="00945B7A" w:rsidTr="003D2E84">
        <w:trPr>
          <w:trHeight w:val="499"/>
        </w:trPr>
        <w:tc>
          <w:tcPr>
            <w:tcW w:w="57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3.2.</w:t>
            </w:r>
          </w:p>
        </w:tc>
        <w:tc>
          <w:tcPr>
            <w:tcW w:w="766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Гроб деревянный для ребенка, длиной </w:t>
            </w:r>
            <w:smartTag w:uri="urn:schemas-microsoft-com:office:smarttags" w:element="metricconverter">
              <w:smartTagPr>
                <w:attr w:name="ProductID" w:val="1,4 м"/>
              </w:smartTagPr>
              <w:r>
                <w:rPr>
                  <w:szCs w:val="24"/>
                </w:rPr>
                <w:t>1,4 м</w:t>
              </w:r>
            </w:smartTag>
            <w:r>
              <w:rPr>
                <w:szCs w:val="24"/>
              </w:rPr>
              <w:t>, без обивки тканью</w:t>
            </w:r>
          </w:p>
        </w:tc>
        <w:tc>
          <w:tcPr>
            <w:tcW w:w="111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1821,02</w:t>
            </w:r>
          </w:p>
        </w:tc>
      </w:tr>
      <w:tr w:rsidR="00945B7A" w:rsidTr="003D2E84">
        <w:trPr>
          <w:trHeight w:val="745"/>
        </w:trPr>
        <w:tc>
          <w:tcPr>
            <w:tcW w:w="57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3.3.</w:t>
            </w:r>
          </w:p>
        </w:tc>
        <w:tc>
          <w:tcPr>
            <w:tcW w:w="766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Указательная табличка из жести, номерной знак с установкой на надмогильном знаке</w:t>
            </w:r>
          </w:p>
        </w:tc>
        <w:tc>
          <w:tcPr>
            <w:tcW w:w="111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355,89</w:t>
            </w:r>
          </w:p>
        </w:tc>
      </w:tr>
      <w:tr w:rsidR="00945B7A" w:rsidTr="003D2E84">
        <w:trPr>
          <w:trHeight w:val="366"/>
        </w:trPr>
        <w:tc>
          <w:tcPr>
            <w:tcW w:w="57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3.4.</w:t>
            </w:r>
          </w:p>
        </w:tc>
        <w:tc>
          <w:tcPr>
            <w:tcW w:w="766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Надмогильный знак в форме деревянной тумбочки, неокрашенной</w:t>
            </w:r>
          </w:p>
        </w:tc>
        <w:tc>
          <w:tcPr>
            <w:tcW w:w="111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1096,02</w:t>
            </w:r>
          </w:p>
        </w:tc>
      </w:tr>
      <w:tr w:rsidR="00945B7A" w:rsidTr="003D2E84">
        <w:trPr>
          <w:trHeight w:val="548"/>
        </w:trPr>
        <w:tc>
          <w:tcPr>
            <w:tcW w:w="57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3.5.</w:t>
            </w:r>
          </w:p>
        </w:tc>
        <w:tc>
          <w:tcPr>
            <w:tcW w:w="766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Доставка гроба и других предметов, необходимых для погребения, к зданию морга</w:t>
            </w:r>
          </w:p>
        </w:tc>
        <w:tc>
          <w:tcPr>
            <w:tcW w:w="111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386,16</w:t>
            </w:r>
          </w:p>
        </w:tc>
      </w:tr>
      <w:tr w:rsidR="00945B7A" w:rsidTr="003D2E84">
        <w:trPr>
          <w:trHeight w:val="411"/>
        </w:trPr>
        <w:tc>
          <w:tcPr>
            <w:tcW w:w="57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3.6.</w:t>
            </w:r>
          </w:p>
        </w:tc>
        <w:tc>
          <w:tcPr>
            <w:tcW w:w="766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Предоставление автотранспорта для исполнения подпункта 3.5.</w:t>
            </w:r>
          </w:p>
        </w:tc>
        <w:tc>
          <w:tcPr>
            <w:tcW w:w="111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935,12</w:t>
            </w:r>
          </w:p>
        </w:tc>
      </w:tr>
      <w:tr w:rsidR="00945B7A" w:rsidTr="003D2E84">
        <w:trPr>
          <w:trHeight w:val="412"/>
        </w:trPr>
        <w:tc>
          <w:tcPr>
            <w:tcW w:w="57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766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Перевозка тела (останков) умершего на кладбище:</w:t>
            </w:r>
          </w:p>
        </w:tc>
        <w:tc>
          <w:tcPr>
            <w:tcW w:w="111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</w:p>
        </w:tc>
      </w:tr>
      <w:tr w:rsidR="00945B7A" w:rsidTr="003D2E84">
        <w:trPr>
          <w:trHeight w:val="391"/>
        </w:trPr>
        <w:tc>
          <w:tcPr>
            <w:tcW w:w="57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4.1.</w:t>
            </w:r>
          </w:p>
        </w:tc>
        <w:tc>
          <w:tcPr>
            <w:tcW w:w="766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Вынос гроба с телом умершего из морга и перенос к месту захоронения</w:t>
            </w:r>
          </w:p>
        </w:tc>
        <w:tc>
          <w:tcPr>
            <w:tcW w:w="111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1662,03</w:t>
            </w:r>
          </w:p>
        </w:tc>
      </w:tr>
      <w:tr w:rsidR="00945B7A" w:rsidTr="003D2E84">
        <w:trPr>
          <w:trHeight w:val="528"/>
        </w:trPr>
        <w:tc>
          <w:tcPr>
            <w:tcW w:w="57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4.2.</w:t>
            </w:r>
          </w:p>
        </w:tc>
        <w:tc>
          <w:tcPr>
            <w:tcW w:w="766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Доставка автотранспортом гроба с телом умершего из морга до места захоронения</w:t>
            </w:r>
          </w:p>
        </w:tc>
        <w:tc>
          <w:tcPr>
            <w:tcW w:w="111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1012,74</w:t>
            </w:r>
          </w:p>
        </w:tc>
      </w:tr>
      <w:tr w:rsidR="00945B7A" w:rsidTr="003D2E84">
        <w:trPr>
          <w:trHeight w:val="423"/>
        </w:trPr>
        <w:tc>
          <w:tcPr>
            <w:tcW w:w="57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766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Погребение:</w:t>
            </w:r>
          </w:p>
        </w:tc>
        <w:tc>
          <w:tcPr>
            <w:tcW w:w="111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</w:p>
        </w:tc>
      </w:tr>
      <w:tr w:rsidR="00945B7A" w:rsidTr="003D2E84">
        <w:trPr>
          <w:trHeight w:val="683"/>
        </w:trPr>
        <w:tc>
          <w:tcPr>
            <w:tcW w:w="57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5.1.</w:t>
            </w:r>
          </w:p>
        </w:tc>
        <w:tc>
          <w:tcPr>
            <w:tcW w:w="766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Рытье могилы ручным способом под гроб для взрослого длиной до  </w:t>
            </w:r>
            <w:smartTag w:uri="urn:schemas-microsoft-com:office:smarttags" w:element="metricconverter">
              <w:smartTagPr>
                <w:attr w:name="ProductID" w:val="2,2 м"/>
              </w:smartTagPr>
              <w:r>
                <w:rPr>
                  <w:szCs w:val="24"/>
                </w:rPr>
                <w:t>2,2 м</w:t>
              </w:r>
            </w:smartTag>
            <w:r>
              <w:rPr>
                <w:szCs w:val="24"/>
              </w:rPr>
              <w:t>. на свободных площадях</w:t>
            </w:r>
          </w:p>
        </w:tc>
        <w:tc>
          <w:tcPr>
            <w:tcW w:w="111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8268,43</w:t>
            </w:r>
          </w:p>
        </w:tc>
      </w:tr>
      <w:tr w:rsidR="00945B7A" w:rsidTr="003D2E84">
        <w:trPr>
          <w:trHeight w:val="663"/>
        </w:trPr>
        <w:tc>
          <w:tcPr>
            <w:tcW w:w="57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5.2.</w:t>
            </w:r>
          </w:p>
        </w:tc>
        <w:tc>
          <w:tcPr>
            <w:tcW w:w="766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Рытье могилы ручным способом под гроб для ребенка длиной до  </w:t>
            </w:r>
            <w:smartTag w:uri="urn:schemas-microsoft-com:office:smarttags" w:element="metricconverter">
              <w:smartTagPr>
                <w:attr w:name="ProductID" w:val="1,4 м"/>
              </w:smartTagPr>
              <w:r>
                <w:rPr>
                  <w:szCs w:val="24"/>
                </w:rPr>
                <w:t>1,4 м</w:t>
              </w:r>
            </w:smartTag>
            <w:r>
              <w:rPr>
                <w:szCs w:val="24"/>
              </w:rPr>
              <w:t>. на свободных площадях</w:t>
            </w:r>
          </w:p>
        </w:tc>
        <w:tc>
          <w:tcPr>
            <w:tcW w:w="111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3466,00</w:t>
            </w:r>
          </w:p>
        </w:tc>
      </w:tr>
      <w:tr w:rsidR="00945B7A" w:rsidTr="003D2E84">
        <w:trPr>
          <w:trHeight w:val="988"/>
        </w:trPr>
        <w:tc>
          <w:tcPr>
            <w:tcW w:w="57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5.3.</w:t>
            </w:r>
          </w:p>
        </w:tc>
        <w:tc>
          <w:tcPr>
            <w:tcW w:w="766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Захоронение взрослого  (забивка крышки гроба и опускание в могилу, засыпка могилы и устройство надмогильного холма, установка надмогильного знака и номерного знака)</w:t>
            </w:r>
          </w:p>
        </w:tc>
        <w:tc>
          <w:tcPr>
            <w:tcW w:w="111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567,88</w:t>
            </w:r>
          </w:p>
        </w:tc>
      </w:tr>
      <w:tr w:rsidR="00945B7A" w:rsidTr="003D2E84">
        <w:trPr>
          <w:trHeight w:val="1049"/>
        </w:trPr>
        <w:tc>
          <w:tcPr>
            <w:tcW w:w="57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5.4.</w:t>
            </w:r>
          </w:p>
        </w:tc>
        <w:tc>
          <w:tcPr>
            <w:tcW w:w="766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Захоронение ребенка  (забивка крышки гроба и опускание в могилу, засыпка могилы и устройство надмогильного холма, установка надмогильного знака и номерного знака)</w:t>
            </w:r>
          </w:p>
        </w:tc>
        <w:tc>
          <w:tcPr>
            <w:tcW w:w="111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325,56</w:t>
            </w:r>
          </w:p>
        </w:tc>
      </w:tr>
      <w:tr w:rsidR="00945B7A" w:rsidTr="003D2E84">
        <w:trPr>
          <w:trHeight w:val="403"/>
        </w:trPr>
        <w:tc>
          <w:tcPr>
            <w:tcW w:w="57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766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Всего стоимость взрослого захоронения</w:t>
            </w:r>
          </w:p>
        </w:tc>
        <w:tc>
          <w:tcPr>
            <w:tcW w:w="1116" w:type="dxa"/>
            <w:vAlign w:val="center"/>
          </w:tcPr>
          <w:p w:rsidR="00945B7A" w:rsidRPr="00C97680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Cs w:val="24"/>
              </w:rPr>
            </w:pPr>
            <w:r w:rsidRPr="00C97680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7827,89</w:t>
            </w:r>
          </w:p>
        </w:tc>
      </w:tr>
      <w:tr w:rsidR="00945B7A" w:rsidTr="003D2E84">
        <w:trPr>
          <w:trHeight w:val="343"/>
        </w:trPr>
        <w:tc>
          <w:tcPr>
            <w:tcW w:w="576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7668" w:type="dxa"/>
            <w:vAlign w:val="center"/>
          </w:tcPr>
          <w:p w:rsidR="00945B7A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Всего стоимость захоронения ребенка</w:t>
            </w:r>
          </w:p>
        </w:tc>
        <w:tc>
          <w:tcPr>
            <w:tcW w:w="1116" w:type="dxa"/>
            <w:vAlign w:val="center"/>
          </w:tcPr>
          <w:p w:rsidR="00945B7A" w:rsidRPr="00C97680" w:rsidRDefault="00945B7A" w:rsidP="003D2E84">
            <w:pPr>
              <w:pStyle w:val="21"/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12622,24</w:t>
            </w:r>
          </w:p>
        </w:tc>
      </w:tr>
    </w:tbl>
    <w:p w:rsidR="00945B7A" w:rsidRDefault="00945B7A" w:rsidP="007328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тарифы на рытье могил и захоронение установлены единые, независимо от времени года</w:t>
      </w:r>
    </w:p>
    <w:p w:rsidR="00945B7A" w:rsidRDefault="00945B7A" w:rsidP="007328F5">
      <w:pPr>
        <w:pStyle w:val="21"/>
        <w:ind w:firstLine="900"/>
        <w:rPr>
          <w:szCs w:val="24"/>
        </w:rPr>
      </w:pPr>
    </w:p>
    <w:p w:rsidR="00945B7A" w:rsidRDefault="00945B7A" w:rsidP="007328F5">
      <w:pPr>
        <w:pStyle w:val="21"/>
        <w:ind w:firstLine="900"/>
        <w:jc w:val="center"/>
        <w:rPr>
          <w:szCs w:val="24"/>
        </w:rPr>
      </w:pPr>
      <w:r>
        <w:rPr>
          <w:szCs w:val="24"/>
        </w:rPr>
        <w:t>_____________</w:t>
      </w:r>
    </w:p>
    <w:p w:rsidR="00945B7A" w:rsidRPr="00587979" w:rsidRDefault="00945B7A" w:rsidP="00587979">
      <w:pPr>
        <w:pStyle w:val="21"/>
        <w:ind w:right="-108" w:firstLine="0"/>
        <w:rPr>
          <w:spacing w:val="-2"/>
          <w:sz w:val="28"/>
          <w:szCs w:val="28"/>
        </w:rPr>
      </w:pPr>
    </w:p>
    <w:sectPr w:rsidR="00945B7A" w:rsidRPr="00587979" w:rsidSect="00BA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9E"/>
    <w:rsid w:val="0002416A"/>
    <w:rsid w:val="000E6192"/>
    <w:rsid w:val="00105DC0"/>
    <w:rsid w:val="00183BCC"/>
    <w:rsid w:val="00184B2A"/>
    <w:rsid w:val="001A15C7"/>
    <w:rsid w:val="001C39C4"/>
    <w:rsid w:val="001F3406"/>
    <w:rsid w:val="00205E1A"/>
    <w:rsid w:val="002302D7"/>
    <w:rsid w:val="002938B5"/>
    <w:rsid w:val="002A6408"/>
    <w:rsid w:val="002B5DF4"/>
    <w:rsid w:val="00301D8B"/>
    <w:rsid w:val="00304C65"/>
    <w:rsid w:val="00357AF5"/>
    <w:rsid w:val="003C570D"/>
    <w:rsid w:val="003D1489"/>
    <w:rsid w:val="003D2E84"/>
    <w:rsid w:val="003D6931"/>
    <w:rsid w:val="003E7C33"/>
    <w:rsid w:val="00420865"/>
    <w:rsid w:val="004316EB"/>
    <w:rsid w:val="00445309"/>
    <w:rsid w:val="00470082"/>
    <w:rsid w:val="004B2D57"/>
    <w:rsid w:val="004C1F9B"/>
    <w:rsid w:val="004C3ACC"/>
    <w:rsid w:val="00516B7A"/>
    <w:rsid w:val="005241DD"/>
    <w:rsid w:val="00547049"/>
    <w:rsid w:val="00562A0F"/>
    <w:rsid w:val="00587979"/>
    <w:rsid w:val="005A2676"/>
    <w:rsid w:val="005C72A0"/>
    <w:rsid w:val="00626639"/>
    <w:rsid w:val="007328F5"/>
    <w:rsid w:val="007946CF"/>
    <w:rsid w:val="007D739D"/>
    <w:rsid w:val="008245D0"/>
    <w:rsid w:val="00840E08"/>
    <w:rsid w:val="00896EC5"/>
    <w:rsid w:val="008E0CDE"/>
    <w:rsid w:val="009022B2"/>
    <w:rsid w:val="00935B94"/>
    <w:rsid w:val="00945B7A"/>
    <w:rsid w:val="009B519B"/>
    <w:rsid w:val="009C4055"/>
    <w:rsid w:val="009E5353"/>
    <w:rsid w:val="009F119E"/>
    <w:rsid w:val="00A10A9A"/>
    <w:rsid w:val="00A118BA"/>
    <w:rsid w:val="00A61D7E"/>
    <w:rsid w:val="00A66670"/>
    <w:rsid w:val="00AA02E2"/>
    <w:rsid w:val="00AB1D8C"/>
    <w:rsid w:val="00AD278B"/>
    <w:rsid w:val="00B4669F"/>
    <w:rsid w:val="00B605AC"/>
    <w:rsid w:val="00B96B83"/>
    <w:rsid w:val="00BA0C4D"/>
    <w:rsid w:val="00BA4C66"/>
    <w:rsid w:val="00C2785D"/>
    <w:rsid w:val="00C97680"/>
    <w:rsid w:val="00CC172B"/>
    <w:rsid w:val="00CF709C"/>
    <w:rsid w:val="00D044BD"/>
    <w:rsid w:val="00D51088"/>
    <w:rsid w:val="00D53349"/>
    <w:rsid w:val="00D84993"/>
    <w:rsid w:val="00E05611"/>
    <w:rsid w:val="00E07A93"/>
    <w:rsid w:val="00E86E40"/>
    <w:rsid w:val="00ED07C8"/>
    <w:rsid w:val="00EF0BEE"/>
    <w:rsid w:val="00EF1D8C"/>
    <w:rsid w:val="00F63639"/>
    <w:rsid w:val="00F85A9A"/>
    <w:rsid w:val="00F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9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302D7"/>
    <w:pPr>
      <w:keepNext/>
      <w:jc w:val="center"/>
      <w:outlineLvl w:val="1"/>
    </w:pPr>
    <w:rPr>
      <w:rFonts w:ascii="Times New Roman CYR" w:hAnsi="Times New Roman CYR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302D7"/>
    <w:rPr>
      <w:rFonts w:ascii="Times New Roman CYR" w:hAnsi="Times New Roman CYR" w:cs="Times New Roman"/>
      <w:b/>
      <w:sz w:val="20"/>
      <w:szCs w:val="20"/>
      <w:lang w:eastAsia="ru-RU"/>
    </w:rPr>
  </w:style>
  <w:style w:type="paragraph" w:styleId="21">
    <w:name w:val="Body Text Indent 2"/>
    <w:basedOn w:val="a"/>
    <w:link w:val="210"/>
    <w:uiPriority w:val="99"/>
    <w:rsid w:val="009F119E"/>
    <w:pPr>
      <w:ind w:firstLine="1134"/>
      <w:jc w:val="both"/>
    </w:pPr>
    <w:rPr>
      <w:szCs w:val="20"/>
    </w:rPr>
  </w:style>
  <w:style w:type="character" w:customStyle="1" w:styleId="210">
    <w:name w:val="Основной текст с отступом 2 Знак1"/>
    <w:basedOn w:val="a0"/>
    <w:link w:val="21"/>
    <w:uiPriority w:val="99"/>
    <w:locked/>
    <w:rsid w:val="009F11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locked/>
    <w:rsid w:val="009F119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F119E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9F11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9F119E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rsid w:val="009F119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9E5353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9E5353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0E61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C1F9B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9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302D7"/>
    <w:pPr>
      <w:keepNext/>
      <w:jc w:val="center"/>
      <w:outlineLvl w:val="1"/>
    </w:pPr>
    <w:rPr>
      <w:rFonts w:ascii="Times New Roman CYR" w:hAnsi="Times New Roman CYR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302D7"/>
    <w:rPr>
      <w:rFonts w:ascii="Times New Roman CYR" w:hAnsi="Times New Roman CYR" w:cs="Times New Roman"/>
      <w:b/>
      <w:sz w:val="20"/>
      <w:szCs w:val="20"/>
      <w:lang w:eastAsia="ru-RU"/>
    </w:rPr>
  </w:style>
  <w:style w:type="paragraph" w:styleId="21">
    <w:name w:val="Body Text Indent 2"/>
    <w:basedOn w:val="a"/>
    <w:link w:val="210"/>
    <w:uiPriority w:val="99"/>
    <w:rsid w:val="009F119E"/>
    <w:pPr>
      <w:ind w:firstLine="1134"/>
      <w:jc w:val="both"/>
    </w:pPr>
    <w:rPr>
      <w:szCs w:val="20"/>
    </w:rPr>
  </w:style>
  <w:style w:type="character" w:customStyle="1" w:styleId="210">
    <w:name w:val="Основной текст с отступом 2 Знак1"/>
    <w:basedOn w:val="a0"/>
    <w:link w:val="21"/>
    <w:uiPriority w:val="99"/>
    <w:locked/>
    <w:rsid w:val="009F11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locked/>
    <w:rsid w:val="009F119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F119E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9F11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9F119E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rsid w:val="009F119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9E5353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9E5353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0E61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C1F9B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0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Администрация</cp:lastModifiedBy>
  <cp:revision>4</cp:revision>
  <cp:lastPrinted>2025-01-09T00:36:00Z</cp:lastPrinted>
  <dcterms:created xsi:type="dcterms:W3CDTF">2025-01-09T00:19:00Z</dcterms:created>
  <dcterms:modified xsi:type="dcterms:W3CDTF">2025-01-09T00:36:00Z</dcterms:modified>
</cp:coreProperties>
</file>